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47" w:rsidRDefault="006E6165"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w:t>
      </w:r>
    </w:p>
    <w:p w:rsidR="00F2220C" w:rsidRPr="00062F6C" w:rsidRDefault="006E6165" w:rsidP="00062F6C">
      <w:pPr>
        <w:spacing w:after="120"/>
        <w:jc w:val="center"/>
        <w:rPr>
          <w:b/>
          <w:sz w:val="28"/>
          <w:szCs w:val="28"/>
          <w:highlight w:val="yellow"/>
        </w:rPr>
      </w:pPr>
      <w:r w:rsidRPr="00062F6C">
        <w:rPr>
          <w:b/>
          <w:sz w:val="28"/>
          <w:szCs w:val="28"/>
          <w:highlight w:val="yellow"/>
        </w:rPr>
        <w:t>для уплаты государственной пошлины за регистрацию СМИ</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pPr>
              <w:jc w:val="center"/>
              <w:rPr>
                <w:b/>
                <w:color w:val="7030A0"/>
                <w:sz w:val="22"/>
                <w:szCs w:val="22"/>
              </w:rPr>
            </w:pPr>
            <w:r w:rsidRPr="006E6165">
              <w:rPr>
                <w:b/>
                <w:color w:val="7030A0"/>
                <w:sz w:val="22"/>
                <w:szCs w:val="22"/>
              </w:rPr>
              <w:t>ХХ</w:t>
            </w:r>
          </w:p>
        </w:tc>
      </w:tr>
      <w:tr w:rsidR="00F2220C" w:rsidTr="00FA79AB">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C83BBF">
            <w:pPr>
              <w:jc w:val="center"/>
              <w:rPr>
                <w:sz w:val="16"/>
                <w:szCs w:val="16"/>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8240;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 xml:space="preserve">(10 </w:t>
            </w:r>
            <w:proofErr w:type="spellStart"/>
            <w:r w:rsidR="003C762F" w:rsidRPr="003C762F">
              <w:rPr>
                <w:b/>
                <w:color w:val="7030A0"/>
              </w:rPr>
              <w:t>зн</w:t>
            </w:r>
            <w:proofErr w:type="spellEnd"/>
            <w:r w:rsidR="003C762F" w:rsidRPr="003C762F">
              <w:rPr>
                <w:b/>
                <w:color w:val="7030A0"/>
              </w:rPr>
              <w:t xml:space="preserve">. или 12 </w:t>
            </w:r>
            <w:proofErr w:type="spellStart"/>
            <w:r w:rsidR="003C762F" w:rsidRPr="003C762F">
              <w:rPr>
                <w:b/>
                <w:color w:val="7030A0"/>
              </w:rPr>
              <w:t>зн</w:t>
            </w:r>
            <w:proofErr w:type="spellEnd"/>
            <w:r w:rsidR="003C762F" w:rsidRPr="003C762F">
              <w:rPr>
                <w:b/>
                <w:color w:val="7030A0"/>
              </w:rPr>
              <w:t>.)</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 xml:space="preserve">(9 </w:t>
            </w:r>
            <w:proofErr w:type="spellStart"/>
            <w:r w:rsidR="000C65D9" w:rsidRPr="000C65D9">
              <w:rPr>
                <w:b/>
                <w:color w:val="7030A0"/>
              </w:rPr>
              <w:t>зн</w:t>
            </w:r>
            <w:proofErr w:type="spellEnd"/>
            <w:r w:rsidR="000C65D9" w:rsidRPr="000C65D9">
              <w:rPr>
                <w:b/>
                <w:color w:val="7030A0"/>
              </w:rPr>
              <w:t xml:space="preserve">. или 1 </w:t>
            </w:r>
            <w:proofErr w:type="spellStart"/>
            <w:r w:rsidR="000C65D9" w:rsidRPr="000C65D9">
              <w:rPr>
                <w:b/>
                <w:color w:val="7030A0"/>
              </w:rPr>
              <w:t>зн</w:t>
            </w:r>
            <w:proofErr w:type="spellEnd"/>
            <w:r w:rsidR="000C65D9" w:rsidRPr="000C65D9">
              <w:rPr>
                <w:b/>
                <w:color w:val="7030A0"/>
              </w:rPr>
              <w:t>.)</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076515">
            <w:pPr>
              <w:rPr>
                <w:b/>
                <w:color w:val="244061" w:themeColor="accent1" w:themeShade="80"/>
                <w:sz w:val="28"/>
                <w:szCs w:val="28"/>
              </w:rPr>
            </w:pPr>
            <w:r w:rsidRPr="00193CEB">
              <w:rPr>
                <w:b/>
                <w:color w:val="002060"/>
                <w:sz w:val="22"/>
                <w:szCs w:val="22"/>
              </w:rPr>
              <w:t>Отделение НБ Республика Дагестан</w:t>
            </w:r>
            <w:r w:rsidR="001D4776">
              <w:rPr>
                <w:b/>
                <w:color w:val="002060"/>
                <w:sz w:val="22"/>
                <w:szCs w:val="22"/>
              </w:rPr>
              <w:t xml:space="preserve"> банка России/УФК по РД,</w:t>
            </w:r>
            <w:r w:rsidRPr="00193CEB">
              <w:rPr>
                <w:b/>
                <w:color w:val="002060"/>
                <w:sz w:val="22"/>
                <w:szCs w:val="22"/>
              </w:rPr>
              <w:t xml:space="preserve"> г. Махачкала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FA79AB" w:rsidRDefault="001D4776">
            <w:pPr>
              <w:ind w:left="57"/>
              <w:rPr>
                <w:b/>
                <w:color w:val="244061" w:themeColor="accent1" w:themeShade="80"/>
                <w:sz w:val="28"/>
                <w:szCs w:val="28"/>
              </w:rPr>
            </w:pPr>
            <w:r>
              <w:rPr>
                <w:b/>
                <w:color w:val="002060"/>
                <w:sz w:val="24"/>
                <w:szCs w:val="24"/>
              </w:rPr>
              <w:t>018209001</w:t>
            </w:r>
          </w:p>
        </w:tc>
      </w:tr>
      <w:tr w:rsidR="00F2220C" w:rsidTr="00FA79AB">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C83BBF">
            <w:pPr>
              <w:ind w:left="57"/>
            </w:pPr>
            <w:r>
              <w:rPr>
                <w:noProof/>
              </w:rPr>
              <w:pict>
                <v:shape id="_x0000_s1027" type="#_x0000_t62" style="position:absolute;left:0;text-align:left;margin-left:137pt;margin-top:5pt;width:139.6pt;height:139.35pt;flip:x;z-index:251661312;mso-position-horizontal-relative:text;mso-position-vertical-relative:text" adj="33606,20894">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w:r>
          </w:p>
        </w:tc>
      </w:tr>
      <w:tr w:rsidR="00F2220C" w:rsidTr="00FA79AB">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FA79AB">
            <w:r>
              <w:t xml:space="preserve">ИНН  </w:t>
            </w:r>
            <w:r w:rsidR="00076515" w:rsidRPr="00193CEB">
              <w:rPr>
                <w:b/>
                <w:color w:val="002060"/>
                <w:sz w:val="24"/>
                <w:szCs w:val="24"/>
              </w:rPr>
              <w:t>0562058182</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FA79AB">
            <w:pPr>
              <w:ind w:left="57"/>
            </w:pPr>
            <w:r>
              <w:t xml:space="preserve">КПП </w:t>
            </w:r>
            <w:r w:rsidRPr="00FA79AB">
              <w:rPr>
                <w:color w:val="244061" w:themeColor="accent1" w:themeShade="80"/>
              </w:rPr>
              <w:t xml:space="preserve"> </w:t>
            </w:r>
            <w:r w:rsidR="001D4776">
              <w:rPr>
                <w:b/>
                <w:color w:val="002060"/>
                <w:sz w:val="24"/>
                <w:szCs w:val="24"/>
              </w:rPr>
              <w:t>0571</w:t>
            </w:r>
            <w:r w:rsidR="00076515" w:rsidRPr="00193CEB">
              <w:rPr>
                <w:b/>
                <w:color w:val="002060"/>
                <w:sz w:val="24"/>
                <w:szCs w:val="24"/>
              </w:rPr>
              <w:t>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Pr="00FA79AB" w:rsidRDefault="001D4776">
            <w:pPr>
              <w:ind w:left="57"/>
              <w:rPr>
                <w:b/>
                <w:color w:val="244061" w:themeColor="accent1" w:themeShade="80"/>
                <w:sz w:val="28"/>
                <w:szCs w:val="28"/>
              </w:rPr>
            </w:pPr>
            <w:r>
              <w:rPr>
                <w:b/>
                <w:color w:val="002060"/>
                <w:sz w:val="24"/>
                <w:szCs w:val="24"/>
              </w:rPr>
              <w:t>40102810945370000069</w:t>
            </w:r>
          </w:p>
        </w:tc>
      </w:tr>
      <w:tr w:rsidR="00F2220C" w:rsidTr="00FA79AB">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1D4776" w:rsidRDefault="00076515" w:rsidP="00FA79AB">
            <w:pPr>
              <w:rPr>
                <w:color w:val="244061" w:themeColor="accent1" w:themeShade="80"/>
                <w:sz w:val="28"/>
                <w:szCs w:val="28"/>
              </w:rPr>
            </w:pPr>
            <w:r w:rsidRPr="001D4776">
              <w:rPr>
                <w:color w:val="002060"/>
              </w:rPr>
              <w:t xml:space="preserve">УФК по РД (Управление Федеральной службы по надзору в сфере связи, информационных технологий и массовых коммуникаций по Республике Дагестан </w:t>
            </w:r>
            <w:proofErr w:type="gramStart"/>
            <w:r w:rsidRPr="001D4776">
              <w:rPr>
                <w:color w:val="002060"/>
              </w:rPr>
              <w:t>л</w:t>
            </w:r>
            <w:proofErr w:type="gramEnd"/>
            <w:r w:rsidRPr="001D4776">
              <w:rPr>
                <w:color w:val="002060"/>
              </w:rPr>
              <w:t>/с 04031А19910)</w:t>
            </w:r>
            <w:r w:rsidR="00C83BBF">
              <w:rPr>
                <w:noProof/>
              </w:rPr>
              <w:pict>
                <v:shape id="_x0000_s1028" type="#_x0000_t62" style="position:absolute;margin-left:128.5pt;margin-top:46.95pt;width:102.75pt;height:37.5pt;z-index:251660288;mso-position-horizontal-relative:text;mso-position-vertical-relative:text" adj="3605,30711">
                  <v:textbox style="mso-next-textbox:#_x0000_s1028">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w:r>
            <w:r w:rsidR="00C83BBF">
              <w:rPr>
                <w:noProof/>
              </w:rPr>
              <w:pict>
                <v:shape id="_x0000_s1029" type="#_x0000_t62" style="position:absolute;margin-left:34pt;margin-top:46.95pt;width:90pt;height:37.5pt;z-index:251659264;mso-position-horizontal-relative:text;mso-position-vertical-relative:text" adj="12756,31126">
                  <v:textbox style="mso-next-textbox:#_x0000_s1029">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0C65D9" w:rsidRPr="003C7769" w:rsidRDefault="003C7769" w:rsidP="003C7769">
            <w:pPr>
              <w:jc w:val="center"/>
              <w:rPr>
                <w:b/>
                <w:color w:val="002060"/>
                <w:sz w:val="22"/>
                <w:szCs w:val="22"/>
              </w:rPr>
            </w:pPr>
            <w:r w:rsidRPr="003C7769">
              <w:rPr>
                <w:rFonts w:ascii="Arial" w:hAnsi="Arial" w:cs="Arial"/>
                <w:b/>
                <w:color w:val="002060"/>
                <w:shd w:val="clear" w:color="auto" w:fill="FFFFFF"/>
              </w:rPr>
              <w:t>09610807130011000110</w:t>
            </w:r>
          </w:p>
        </w:tc>
        <w:tc>
          <w:tcPr>
            <w:tcW w:w="1418" w:type="dxa"/>
            <w:gridSpan w:val="2"/>
            <w:vAlign w:val="center"/>
          </w:tcPr>
          <w:p w:rsidR="000C65D9" w:rsidRPr="00FE42A8" w:rsidRDefault="00076515" w:rsidP="00887BA9">
            <w:pPr>
              <w:jc w:val="center"/>
              <w:rPr>
                <w:b/>
                <w:color w:val="244061" w:themeColor="accent1" w:themeShade="80"/>
                <w:sz w:val="22"/>
                <w:szCs w:val="22"/>
              </w:rPr>
            </w:pPr>
            <w:r w:rsidRPr="00193CEB">
              <w:rPr>
                <w:b/>
                <w:color w:val="002060"/>
                <w:sz w:val="22"/>
                <w:szCs w:val="22"/>
              </w:rPr>
              <w:t>82701000</w:t>
            </w:r>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FD734E">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______ </w:t>
            </w:r>
            <w:r w:rsidRPr="00FE42A8">
              <w:rPr>
                <w:b/>
                <w:i/>
                <w:color w:val="FF0000"/>
                <w:sz w:val="22"/>
                <w:szCs w:val="22"/>
              </w:rPr>
              <w:t>(указать оплачиваемую процедур</w:t>
            </w:r>
            <w:proofErr w:type="gramStart"/>
            <w:r w:rsidRPr="00FE42A8">
              <w:rPr>
                <w:b/>
                <w:i/>
                <w:color w:val="FF0000"/>
                <w:sz w:val="22"/>
                <w:szCs w:val="22"/>
              </w:rPr>
              <w:t>у</w:t>
            </w:r>
            <w:r w:rsidR="006F09FC" w:rsidRPr="006F09FC">
              <w:rPr>
                <w:b/>
                <w:i/>
                <w:color w:val="FF0000"/>
                <w:sz w:val="22"/>
                <w:szCs w:val="22"/>
              </w:rPr>
              <w:t>(</w:t>
            </w:r>
            <w:proofErr w:type="gramEnd"/>
            <w:r w:rsidR="00FD734E">
              <w:rPr>
                <w:b/>
                <w:i/>
                <w:color w:val="FF0000"/>
                <w:sz w:val="22"/>
                <w:szCs w:val="22"/>
              </w:rPr>
              <w:t>регистрация, внесение изменений в запись о регистрации</w:t>
            </w:r>
            <w:r w:rsidR="006F09FC">
              <w:rPr>
                <w:b/>
                <w:i/>
                <w:color w:val="FF0000"/>
                <w:sz w:val="22"/>
                <w:szCs w:val="22"/>
              </w:rPr>
              <w:t>)</w:t>
            </w:r>
            <w:r w:rsidRPr="00FE42A8">
              <w:rPr>
                <w:b/>
                <w:i/>
                <w:color w:val="FF0000"/>
                <w:sz w:val="22"/>
                <w:szCs w:val="22"/>
              </w:rPr>
              <w:t xml:space="preserve"> форму периодического распространения и название СМИ)</w:t>
            </w:r>
            <w:r w:rsidR="006F09FC">
              <w:rPr>
                <w:b/>
                <w:i/>
                <w:color w:val="FF0000"/>
                <w:sz w:val="22"/>
                <w:szCs w:val="22"/>
              </w:rPr>
              <w:t xml:space="preserve"> </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Tr="00EE4958">
        <w:tblPrEx>
          <w:tblCellMar>
            <w:top w:w="0" w:type="dxa"/>
            <w:bottom w:w="0" w:type="dxa"/>
          </w:tblCellMar>
        </w:tblPrEx>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blPrEx>
          <w:tblCellMar>
            <w:top w:w="0" w:type="dxa"/>
            <w:bottom w:w="0" w:type="dxa"/>
          </w:tblCellMar>
        </w:tblPrEx>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proofErr w:type="spellStart"/>
      <w:r w:rsidR="00E47CC3" w:rsidRPr="009C0305">
        <w:rPr>
          <w:b/>
          <w:color w:val="C00000"/>
          <w:sz w:val="22"/>
          <w:szCs w:val="22"/>
        </w:rPr>
        <w:t>Роскомнадзор</w:t>
      </w:r>
      <w:proofErr w:type="spellEnd"/>
      <w:r w:rsidR="00E47CC3" w:rsidRPr="009C0305">
        <w:rPr>
          <w:b/>
          <w:color w:val="C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w:t>
      </w:r>
      <w:proofErr w:type="spellStart"/>
      <w:r w:rsidR="00E70490" w:rsidRPr="009C0305">
        <w:rPr>
          <w:b/>
          <w:color w:val="C00000"/>
          <w:sz w:val="22"/>
          <w:szCs w:val="22"/>
        </w:rPr>
        <w:t>Роскомнадзора</w:t>
      </w:r>
      <w:proofErr w:type="spellEnd"/>
      <w:r w:rsidR="00E70490" w:rsidRPr="009C0305">
        <w:rPr>
          <w:b/>
          <w:color w:val="C00000"/>
          <w:sz w:val="22"/>
          <w:szCs w:val="22"/>
        </w:rPr>
        <w:t xml:space="preserve">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BF" w:rsidRDefault="00C83BBF">
      <w:r>
        <w:separator/>
      </w:r>
    </w:p>
  </w:endnote>
  <w:endnote w:type="continuationSeparator" w:id="0">
    <w:p w:rsidR="00C83BBF" w:rsidRDefault="00C83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BF" w:rsidRDefault="00C83BBF">
      <w:r>
        <w:separator/>
      </w:r>
    </w:p>
  </w:footnote>
  <w:footnote w:type="continuationSeparator" w:id="0">
    <w:p w:rsidR="00C83BBF" w:rsidRDefault="00C83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2EA"/>
    <w:rsid w:val="000010CE"/>
    <w:rsid w:val="00051F47"/>
    <w:rsid w:val="00062F6C"/>
    <w:rsid w:val="00076515"/>
    <w:rsid w:val="000C496F"/>
    <w:rsid w:val="000C65D9"/>
    <w:rsid w:val="001032FF"/>
    <w:rsid w:val="001133B0"/>
    <w:rsid w:val="0016388C"/>
    <w:rsid w:val="00193CEB"/>
    <w:rsid w:val="001B2876"/>
    <w:rsid w:val="001D4776"/>
    <w:rsid w:val="00244CED"/>
    <w:rsid w:val="00260510"/>
    <w:rsid w:val="00292586"/>
    <w:rsid w:val="00367359"/>
    <w:rsid w:val="0039112D"/>
    <w:rsid w:val="003A4962"/>
    <w:rsid w:val="003B6893"/>
    <w:rsid w:val="003C762F"/>
    <w:rsid w:val="003C7769"/>
    <w:rsid w:val="003C7773"/>
    <w:rsid w:val="005547BB"/>
    <w:rsid w:val="00564F4F"/>
    <w:rsid w:val="00584B1D"/>
    <w:rsid w:val="005B0CA5"/>
    <w:rsid w:val="005D4B5C"/>
    <w:rsid w:val="005E1FDA"/>
    <w:rsid w:val="00655B9B"/>
    <w:rsid w:val="006B15FC"/>
    <w:rsid w:val="006E6165"/>
    <w:rsid w:val="006F09FC"/>
    <w:rsid w:val="00706B98"/>
    <w:rsid w:val="00795099"/>
    <w:rsid w:val="007D1ACF"/>
    <w:rsid w:val="008703AE"/>
    <w:rsid w:val="0087512F"/>
    <w:rsid w:val="00887BA9"/>
    <w:rsid w:val="00914439"/>
    <w:rsid w:val="00956B92"/>
    <w:rsid w:val="009632EA"/>
    <w:rsid w:val="00997F12"/>
    <w:rsid w:val="009C0305"/>
    <w:rsid w:val="00A35419"/>
    <w:rsid w:val="00A5620F"/>
    <w:rsid w:val="00AD5818"/>
    <w:rsid w:val="00AF167E"/>
    <w:rsid w:val="00AF5FC9"/>
    <w:rsid w:val="00AF708E"/>
    <w:rsid w:val="00B0394B"/>
    <w:rsid w:val="00B26FB4"/>
    <w:rsid w:val="00C17D6B"/>
    <w:rsid w:val="00C836F1"/>
    <w:rsid w:val="00C83BBF"/>
    <w:rsid w:val="00CF5E1B"/>
    <w:rsid w:val="00D32A7F"/>
    <w:rsid w:val="00DA28A1"/>
    <w:rsid w:val="00E47CC3"/>
    <w:rsid w:val="00E70490"/>
    <w:rsid w:val="00E825E1"/>
    <w:rsid w:val="00E94611"/>
    <w:rsid w:val="00E969A8"/>
    <w:rsid w:val="00EC09F2"/>
    <w:rsid w:val="00EC6C37"/>
    <w:rsid w:val="00EE4958"/>
    <w:rsid w:val="00F2220C"/>
    <w:rsid w:val="00F352EF"/>
    <w:rsid w:val="00FA79AB"/>
    <w:rsid w:val="00FD734E"/>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 Windows</cp:lastModifiedBy>
  <cp:revision>2</cp:revision>
  <cp:lastPrinted>2022-12-01T14:54:00Z</cp:lastPrinted>
  <dcterms:created xsi:type="dcterms:W3CDTF">2022-12-01T14:58:00Z</dcterms:created>
  <dcterms:modified xsi:type="dcterms:W3CDTF">2022-12-01T14:58:00Z</dcterms:modified>
</cp:coreProperties>
</file>