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7C7768" w:rsidP="007C7768">
            <w:r>
              <w:rPr>
                <w:sz w:val="20"/>
                <w:szCs w:val="20"/>
              </w:rPr>
              <w:t xml:space="preserve">            </w:t>
            </w:r>
            <w:bookmarkStart w:id="0" w:name="_GoBack"/>
            <w:r w:rsidRPr="007C7768">
              <w:rPr>
                <w:sz w:val="20"/>
                <w:szCs w:val="20"/>
                <w:u w:val="single"/>
              </w:rPr>
              <w:t>03.11.2017</w:t>
            </w:r>
            <w:bookmarkEnd w:id="0"/>
            <w:r w:rsidR="00CD56A8" w:rsidRPr="007C7768">
              <w:rPr>
                <w:sz w:val="20"/>
                <w:szCs w:val="20"/>
              </w:rPr>
              <w:t xml:space="preserve">   </w:t>
            </w:r>
            <w:r w:rsidR="00CD56A8" w:rsidRPr="00164D2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="00CD56A8"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="00CD56A8" w:rsidRPr="00164D2F">
              <w:rPr>
                <w:sz w:val="20"/>
                <w:szCs w:val="20"/>
              </w:rPr>
              <w:t xml:space="preserve">    № </w:t>
            </w:r>
            <w:r w:rsidRPr="007C7768">
              <w:rPr>
                <w:sz w:val="20"/>
                <w:szCs w:val="20"/>
                <w:u w:val="single"/>
              </w:rPr>
              <w:t>133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244C87" w:rsidRPr="006F0872" w:rsidRDefault="00244C87" w:rsidP="006F0872">
      <w:pPr>
        <w:pStyle w:val="Bodytext40"/>
        <w:shd w:val="clear" w:color="auto" w:fill="auto"/>
        <w:spacing w:before="0" w:line="360" w:lineRule="auto"/>
        <w:ind w:right="420" w:firstLine="0"/>
      </w:pPr>
      <w:r w:rsidRPr="006F0872">
        <w:t>Об утверждении Перечня функций Управления Федеральной службы по надзору в сфере связи, информационных технологий и массовых коммуникаций по Республике Дагестан, при реализации которых наиболее вероятно возникновение коррупции, и Перечня должностей федеральной</w:t>
      </w:r>
      <w:r w:rsidRPr="006F0872">
        <w:br/>
        <w:t>государственной гражданской службы,</w:t>
      </w:r>
      <w:r w:rsidRPr="006F0872">
        <w:br/>
        <w:t>замещение которых связано с коррупционными рисками</w:t>
      </w:r>
    </w:p>
    <w:p w:rsidR="00244C87" w:rsidRPr="006F0872" w:rsidRDefault="00244C87" w:rsidP="006F0872">
      <w:pPr>
        <w:pStyle w:val="Bodytext40"/>
        <w:shd w:val="clear" w:color="auto" w:fill="auto"/>
        <w:spacing w:before="0" w:line="360" w:lineRule="auto"/>
        <w:ind w:right="420" w:firstLine="0"/>
      </w:pPr>
    </w:p>
    <w:p w:rsidR="00245C75" w:rsidRPr="006F0872" w:rsidRDefault="00244C87" w:rsidP="006F0872">
      <w:pPr>
        <w:pStyle w:val="2"/>
        <w:shd w:val="clear" w:color="auto" w:fill="auto"/>
        <w:spacing w:before="0" w:after="473" w:line="360" w:lineRule="auto"/>
        <w:ind w:left="260" w:firstLine="448"/>
        <w:jc w:val="both"/>
        <w:rPr>
          <w:rStyle w:val="Bodytext2Bold"/>
          <w:b w:val="0"/>
        </w:rPr>
      </w:pPr>
      <w:r w:rsidRPr="006F0872">
        <w:rPr>
          <w:sz w:val="28"/>
          <w:szCs w:val="28"/>
        </w:rPr>
        <w:t>В рамках исполнения Национального плана противодействия коррупции на 201</w:t>
      </w:r>
      <w:r w:rsidR="000E6D89" w:rsidRPr="006F0872">
        <w:rPr>
          <w:sz w:val="28"/>
          <w:szCs w:val="28"/>
        </w:rPr>
        <w:t>6</w:t>
      </w:r>
      <w:r w:rsidRPr="006F0872">
        <w:rPr>
          <w:sz w:val="28"/>
          <w:szCs w:val="28"/>
        </w:rPr>
        <w:t>-201</w:t>
      </w:r>
      <w:r w:rsidR="000E6D89" w:rsidRPr="006F0872">
        <w:rPr>
          <w:sz w:val="28"/>
          <w:szCs w:val="28"/>
        </w:rPr>
        <w:t>7</w:t>
      </w:r>
      <w:r w:rsidRPr="006F0872">
        <w:rPr>
          <w:sz w:val="28"/>
          <w:szCs w:val="28"/>
        </w:rPr>
        <w:t xml:space="preserve"> годы, </w:t>
      </w:r>
      <w:r w:rsidR="000E6D89" w:rsidRPr="006F0872">
        <w:rPr>
          <w:color w:val="000000"/>
          <w:sz w:val="28"/>
          <w:szCs w:val="28"/>
        </w:rPr>
        <w:t>утвержденным Указом Президента Российской Федерации от 01.04.2016 года № 147, и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социальной защиты Российской Федерации</w:t>
      </w:r>
      <w:r w:rsidRPr="006F0872">
        <w:rPr>
          <w:sz w:val="28"/>
          <w:szCs w:val="28"/>
        </w:rPr>
        <w:t>, а также на основании Плана противодействия коррупции Управления Федеральной службы по надзору в сфере связи, информационных технологий и массовых коммуникаций по Республике Дагестан на 201</w:t>
      </w:r>
      <w:r w:rsidR="000E6D89" w:rsidRPr="006F0872">
        <w:rPr>
          <w:sz w:val="28"/>
          <w:szCs w:val="28"/>
        </w:rPr>
        <w:t>6</w:t>
      </w:r>
      <w:r w:rsidRPr="006F0872">
        <w:rPr>
          <w:sz w:val="28"/>
          <w:szCs w:val="28"/>
        </w:rPr>
        <w:t>-201</w:t>
      </w:r>
      <w:r w:rsidR="000E6D89" w:rsidRPr="006F0872">
        <w:rPr>
          <w:sz w:val="28"/>
          <w:szCs w:val="28"/>
        </w:rPr>
        <w:t>7</w:t>
      </w:r>
      <w:r w:rsidRPr="006F0872">
        <w:rPr>
          <w:sz w:val="28"/>
          <w:szCs w:val="28"/>
        </w:rPr>
        <w:t xml:space="preserve"> годы, утвержденного приказом Управления </w:t>
      </w:r>
      <w:r w:rsidR="003143AE" w:rsidRPr="006F0872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Республике Дагестан (далее Управление) </w:t>
      </w:r>
      <w:r w:rsidRPr="006F0872">
        <w:rPr>
          <w:sz w:val="28"/>
          <w:szCs w:val="28"/>
        </w:rPr>
        <w:t xml:space="preserve">от </w:t>
      </w:r>
      <w:r w:rsidR="000E6D89" w:rsidRPr="006F0872">
        <w:rPr>
          <w:sz w:val="28"/>
          <w:szCs w:val="28"/>
        </w:rPr>
        <w:t>25.05.2016</w:t>
      </w:r>
      <w:r w:rsidRPr="006F0872">
        <w:rPr>
          <w:sz w:val="28"/>
          <w:szCs w:val="28"/>
        </w:rPr>
        <w:t xml:space="preserve"> № </w:t>
      </w:r>
      <w:r w:rsidR="000E6D89" w:rsidRPr="006F0872">
        <w:rPr>
          <w:sz w:val="28"/>
          <w:szCs w:val="28"/>
        </w:rPr>
        <w:t>57</w:t>
      </w:r>
      <w:r w:rsidRPr="006F0872">
        <w:rPr>
          <w:sz w:val="28"/>
          <w:szCs w:val="28"/>
        </w:rPr>
        <w:t xml:space="preserve">,   </w:t>
      </w:r>
      <w:r w:rsidRPr="006F0872">
        <w:rPr>
          <w:rStyle w:val="Bodytext2Bold"/>
          <w:b w:val="0"/>
        </w:rPr>
        <w:t>п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р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и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к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а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з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ы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в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а</w:t>
      </w:r>
      <w:r w:rsidRPr="006F0872">
        <w:rPr>
          <w:rStyle w:val="Bodytext2Bold"/>
          <w:rFonts w:eastAsia="Arial Unicode MS"/>
          <w:b w:val="0"/>
        </w:rPr>
        <w:t xml:space="preserve"> </w:t>
      </w:r>
      <w:r w:rsidRPr="006F0872">
        <w:rPr>
          <w:rStyle w:val="Bodytext2Bold"/>
          <w:b w:val="0"/>
        </w:rPr>
        <w:t>ю:</w:t>
      </w:r>
    </w:p>
    <w:p w:rsidR="00244C87" w:rsidRPr="00FD5215" w:rsidRDefault="00244C87" w:rsidP="00FD5215">
      <w:pPr>
        <w:pStyle w:val="2"/>
        <w:numPr>
          <w:ilvl w:val="0"/>
          <w:numId w:val="1"/>
        </w:numPr>
        <w:shd w:val="clear" w:color="auto" w:fill="auto"/>
        <w:tabs>
          <w:tab w:val="left" w:pos="1657"/>
        </w:tabs>
        <w:spacing w:before="0" w:line="360" w:lineRule="auto"/>
        <w:ind w:left="460" w:firstLine="720"/>
        <w:jc w:val="both"/>
        <w:rPr>
          <w:sz w:val="28"/>
          <w:szCs w:val="28"/>
        </w:rPr>
      </w:pPr>
      <w:r w:rsidRPr="00FD5215">
        <w:rPr>
          <w:sz w:val="28"/>
          <w:szCs w:val="28"/>
        </w:rPr>
        <w:t>Утвердить Перечень функций Управления, при реализации которых наиболее вероятно возникновение коррупции (Приложение 1).Утвердить Перечень должностей федеральной государственной гражданской службы в Управлении, замещение которых связано с коррупционными рисками (Приложение 2).</w:t>
      </w:r>
    </w:p>
    <w:p w:rsidR="00244C87" w:rsidRPr="006F0872" w:rsidRDefault="00244C87" w:rsidP="00FD5215">
      <w:pPr>
        <w:pStyle w:val="Bodytext20"/>
        <w:numPr>
          <w:ilvl w:val="0"/>
          <w:numId w:val="1"/>
        </w:numPr>
        <w:shd w:val="clear" w:color="auto" w:fill="auto"/>
        <w:tabs>
          <w:tab w:val="left" w:pos="1657"/>
        </w:tabs>
        <w:spacing w:line="360" w:lineRule="auto"/>
        <w:ind w:left="460" w:firstLine="720"/>
        <w:jc w:val="both"/>
      </w:pPr>
      <w:r w:rsidRPr="006F0872">
        <w:t>Обязать государственных гражданских служащих, замещающих должности федеральной государственной гражданской службы, включенные                   в Перечень должностей федеральной государственной гражданской службы                 в Управлении, замещение которых связано с коррупционными рисками, предоставлять сведения о своих доходах и расходах, об имуществе                               и обязательствах имущественного характера, а также сведения о доходах                           и расходах, об имуществе и обязательствах имущественного характера своих супруги (супруга) и несовершеннолетних детей в установленном законом порядке.</w:t>
      </w:r>
    </w:p>
    <w:p w:rsidR="00244C87" w:rsidRPr="006F0872" w:rsidRDefault="00244C87" w:rsidP="006F0872">
      <w:pPr>
        <w:autoSpaceDE w:val="0"/>
        <w:autoSpaceDN w:val="0"/>
        <w:adjustRightInd w:val="0"/>
        <w:spacing w:line="360" w:lineRule="auto"/>
        <w:ind w:left="426" w:firstLine="708"/>
        <w:jc w:val="both"/>
        <w:rPr>
          <w:sz w:val="28"/>
          <w:szCs w:val="28"/>
        </w:rPr>
      </w:pPr>
      <w:r w:rsidRPr="006F0872">
        <w:rPr>
          <w:sz w:val="28"/>
          <w:szCs w:val="28"/>
        </w:rPr>
        <w:t xml:space="preserve">Основание: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 Управления от </w:t>
      </w:r>
      <w:r w:rsidR="00245C75" w:rsidRPr="006F0872">
        <w:rPr>
          <w:sz w:val="28"/>
          <w:szCs w:val="28"/>
        </w:rPr>
        <w:t>01.11.2017</w:t>
      </w:r>
      <w:r w:rsidRPr="006F0872">
        <w:rPr>
          <w:sz w:val="28"/>
          <w:szCs w:val="28"/>
        </w:rPr>
        <w:t xml:space="preserve"> № 1.</w:t>
      </w:r>
    </w:p>
    <w:p w:rsidR="003143AE" w:rsidRPr="006F0872" w:rsidRDefault="003143AE" w:rsidP="006F087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firstLine="708"/>
        <w:jc w:val="both"/>
        <w:rPr>
          <w:bCs/>
          <w:sz w:val="28"/>
          <w:szCs w:val="28"/>
        </w:rPr>
      </w:pPr>
      <w:r w:rsidRPr="006F0872">
        <w:rPr>
          <w:sz w:val="28"/>
          <w:szCs w:val="28"/>
        </w:rPr>
        <w:t xml:space="preserve">Признать утратившим силу приказ Управления </w:t>
      </w:r>
      <w:r w:rsidR="00245C75" w:rsidRPr="006F0872">
        <w:rPr>
          <w:color w:val="000000"/>
          <w:sz w:val="28"/>
          <w:szCs w:val="28"/>
        </w:rPr>
        <w:t>от 24.12.2015 № 398 «</w:t>
      </w:r>
      <w:r w:rsidR="00245C75" w:rsidRPr="006F0872">
        <w:rPr>
          <w:bCs/>
          <w:color w:val="000000"/>
          <w:sz w:val="28"/>
          <w:szCs w:val="28"/>
        </w:rPr>
        <w:t>Об утверждении Перечня функций Управления Роскомнадзора по Республике Дагестан, при реализации которых наиболее вероятно возникновение коррупции, и Перечня должностей федеральной  государственной гражданской службы, замещение которых связано с коррупционными рисками»</w:t>
      </w:r>
      <w:r w:rsidR="00E052D0" w:rsidRPr="006F0872">
        <w:rPr>
          <w:bCs/>
          <w:sz w:val="28"/>
          <w:szCs w:val="28"/>
        </w:rPr>
        <w:t>.</w:t>
      </w:r>
    </w:p>
    <w:p w:rsidR="00244C87" w:rsidRPr="006F0872" w:rsidRDefault="00244C87" w:rsidP="003143A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firstLine="708"/>
        <w:jc w:val="both"/>
        <w:rPr>
          <w:sz w:val="28"/>
          <w:szCs w:val="28"/>
        </w:rPr>
      </w:pPr>
      <w:r w:rsidRPr="006F0872">
        <w:rPr>
          <w:sz w:val="28"/>
          <w:szCs w:val="28"/>
        </w:rPr>
        <w:t xml:space="preserve">Контроль исполнения настоящего приказа </w:t>
      </w:r>
      <w:r w:rsidR="00245C75" w:rsidRPr="006F0872">
        <w:rPr>
          <w:sz w:val="28"/>
          <w:szCs w:val="28"/>
        </w:rPr>
        <w:t>оставляю за собой</w:t>
      </w:r>
    </w:p>
    <w:p w:rsidR="00244C87" w:rsidRPr="006F0872" w:rsidRDefault="00244C87" w:rsidP="003143AE">
      <w:pPr>
        <w:spacing w:line="360" w:lineRule="auto"/>
        <w:ind w:left="709"/>
        <w:jc w:val="both"/>
        <w:rPr>
          <w:sz w:val="28"/>
          <w:szCs w:val="28"/>
        </w:rPr>
      </w:pPr>
      <w:r w:rsidRPr="006F0872">
        <w:rPr>
          <w:color w:val="000000"/>
          <w:sz w:val="28"/>
          <w:szCs w:val="28"/>
        </w:rPr>
        <w:t xml:space="preserve">                      </w:t>
      </w:r>
    </w:p>
    <w:p w:rsidR="00244C87" w:rsidRPr="006F0872" w:rsidRDefault="00244C87" w:rsidP="00244C87">
      <w:pPr>
        <w:pStyle w:val="Bodytext20"/>
        <w:shd w:val="clear" w:color="auto" w:fill="auto"/>
        <w:tabs>
          <w:tab w:val="left" w:pos="1530"/>
        </w:tabs>
        <w:spacing w:line="360" w:lineRule="auto"/>
        <w:ind w:firstLine="0"/>
        <w:jc w:val="both"/>
      </w:pPr>
    </w:p>
    <w:p w:rsidR="00244C87" w:rsidRDefault="00245C75" w:rsidP="00245C75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both"/>
      </w:pPr>
      <w:r w:rsidRPr="006F0872">
        <w:t xml:space="preserve">Врио руководителя                                                                         </w:t>
      </w:r>
      <w:r w:rsidR="00244C87" w:rsidRPr="006F0872">
        <w:t xml:space="preserve"> </w:t>
      </w:r>
      <w:r w:rsidRPr="006F0872">
        <w:t>Г.О. Омаров</w:t>
      </w:r>
    </w:p>
    <w:p w:rsidR="00290EED" w:rsidRDefault="00290EED" w:rsidP="00245C75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both"/>
      </w:pPr>
    </w:p>
    <w:p w:rsidR="00290EED" w:rsidRDefault="00290EED" w:rsidP="00245C75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both"/>
      </w:pPr>
    </w:p>
    <w:p w:rsidR="00290EED" w:rsidRDefault="00290EED" w:rsidP="00245C75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both"/>
      </w:pPr>
    </w:p>
    <w:p w:rsidR="00290EED" w:rsidRDefault="00290EED" w:rsidP="00245C75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both"/>
      </w:pPr>
    </w:p>
    <w:p w:rsidR="00290EED" w:rsidRDefault="00265562" w:rsidP="00265562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right"/>
      </w:pPr>
      <w:r>
        <w:t>Приложение 1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290EED" w:rsidRPr="00290EED" w:rsidTr="00F77387">
        <w:trPr>
          <w:trHeight w:val="2116"/>
        </w:trPr>
        <w:tc>
          <w:tcPr>
            <w:tcW w:w="4785" w:type="dxa"/>
          </w:tcPr>
          <w:p w:rsidR="00290EED" w:rsidRPr="00290EED" w:rsidRDefault="00290EED" w:rsidP="00290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90EED" w:rsidRPr="00290EED" w:rsidRDefault="00290EED" w:rsidP="00290E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90EED" w:rsidRPr="00290EED" w:rsidRDefault="00290EED" w:rsidP="00290E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</w:p>
          <w:p w:rsidR="00290EED" w:rsidRPr="00290EED" w:rsidRDefault="00290EED" w:rsidP="00290E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</w:t>
            </w:r>
          </w:p>
          <w:p w:rsidR="00290EED" w:rsidRPr="00290EED" w:rsidRDefault="00290EED" w:rsidP="00290E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по надзору  в сфере связи, информационных технологий и массовых коммуникаций</w:t>
            </w:r>
          </w:p>
          <w:p w:rsidR="00F77387" w:rsidRDefault="00290EED" w:rsidP="00F7738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Дагестан</w:t>
            </w:r>
          </w:p>
          <w:p w:rsidR="00290EED" w:rsidRPr="00290EED" w:rsidRDefault="00006453" w:rsidP="00F7738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645B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7738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645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90EED" w:rsidRPr="00290E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90E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90EED" w:rsidRPr="00290EED">
              <w:rPr>
                <w:rFonts w:ascii="Times New Roman" w:hAnsi="Times New Roman" w:cs="Times New Roman"/>
                <w:sz w:val="28"/>
                <w:szCs w:val="28"/>
              </w:rPr>
              <w:t>» ноября 2017 г.</w:t>
            </w:r>
            <w:r w:rsidR="008645B0">
              <w:rPr>
                <w:rFonts w:ascii="Times New Roman" w:hAnsi="Times New Roman" w:cs="Times New Roman"/>
                <w:sz w:val="28"/>
                <w:szCs w:val="28"/>
              </w:rPr>
              <w:t xml:space="preserve"> № 133</w:t>
            </w:r>
            <w:r w:rsidR="00290EED" w:rsidRPr="00290E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90EED" w:rsidRPr="00290EED" w:rsidRDefault="00290EED" w:rsidP="00290E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ED" w:rsidRPr="00290EED" w:rsidRDefault="00290EED" w:rsidP="00290EE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ED" w:rsidRPr="00290EED" w:rsidRDefault="00290EED" w:rsidP="00290EE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90EED">
        <w:rPr>
          <w:rFonts w:eastAsiaTheme="minorHAnsi"/>
          <w:b/>
          <w:sz w:val="28"/>
          <w:szCs w:val="28"/>
          <w:lang w:eastAsia="en-US"/>
        </w:rPr>
        <w:t>Перечень коррупционно-опасных функций</w:t>
      </w:r>
    </w:p>
    <w:p w:rsidR="00290EED" w:rsidRPr="00290EED" w:rsidRDefault="00290EED" w:rsidP="00290EE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90EED">
        <w:rPr>
          <w:rFonts w:eastAsiaTheme="minorHAnsi"/>
          <w:b/>
          <w:sz w:val="28"/>
          <w:szCs w:val="28"/>
          <w:lang w:eastAsia="en-US"/>
        </w:rPr>
        <w:t xml:space="preserve">Управления Федеральной службы по надзору  в сфере связи, информационных технологий и массовых коммуникаций </w:t>
      </w:r>
    </w:p>
    <w:p w:rsidR="00290EED" w:rsidRPr="00290EED" w:rsidRDefault="00290EED" w:rsidP="00290EE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90EED">
        <w:rPr>
          <w:rFonts w:eastAsiaTheme="minorHAnsi"/>
          <w:b/>
          <w:sz w:val="28"/>
          <w:szCs w:val="28"/>
          <w:lang w:eastAsia="en-US"/>
        </w:rPr>
        <w:t>по Республике Дагестан</w:t>
      </w:r>
    </w:p>
    <w:p w:rsidR="00290EED" w:rsidRPr="00290EED" w:rsidRDefault="00290EED" w:rsidP="00290EE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1. Размещение заказов на поставку товаров, выполнения работ и оказание услуг для государственных нужд.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2. Осуществление государственного надзора и контроля.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3. Подготовка и принятие решений о распределении бюджетных ассигнований.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4. Организация передачи и списания федерльного имущества, иного имущества, принадлежащего Российской Федерации.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5. Подготовка и принятие решений о возврате или зачете излишне уплаченных или излишне взысканных сумм налогов и сборов, а также штрафов и государственных пошлин.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6. Возбуждение и рассмотрение дел об административных правонарушениях, проведение административного расследования.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7. Представление в судебных органах прав и законных интересов Российской Федерации.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8. Предоставление государственных услуг гражданам и организациям.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9. Хранение и распределение материально-технических ресурсов.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10. Обеспечение информационной безопасности и защита персональных данных.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11.Обеспечение поддержки информационно-коммутационной технологической инфраструктуры.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 xml:space="preserve">12. Кадровое обеспечение деятельности. </w:t>
      </w:r>
    </w:p>
    <w:p w:rsidR="00290EED" w:rsidRPr="00290EED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13. Лицензирование отдельных видов деятельности, выдача разрешений на отдельные виды работ и иные аналогичные действия.</w:t>
      </w:r>
    </w:p>
    <w:p w:rsidR="003B4D73" w:rsidRDefault="00290EED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0EED">
        <w:rPr>
          <w:rFonts w:eastAsiaTheme="minorHAnsi"/>
          <w:sz w:val="28"/>
          <w:szCs w:val="28"/>
          <w:lang w:eastAsia="en-US"/>
        </w:rPr>
        <w:t>14.  Административно-хозяйственная деятельность.</w:t>
      </w:r>
    </w:p>
    <w:p w:rsidR="00FE2951" w:rsidRDefault="00FE2951" w:rsidP="00290E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E2951" w:rsidRDefault="00FE2951" w:rsidP="00FE2951">
      <w:pPr>
        <w:pStyle w:val="Bodytext20"/>
        <w:shd w:val="clear" w:color="auto" w:fill="auto"/>
        <w:tabs>
          <w:tab w:val="left" w:pos="1530"/>
        </w:tabs>
        <w:spacing w:line="360" w:lineRule="auto"/>
        <w:ind w:left="426" w:firstLine="0"/>
        <w:jc w:val="right"/>
      </w:pPr>
      <w:r>
        <w:t xml:space="preserve">Приложение </w:t>
      </w:r>
      <w:r>
        <w:t>2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FE2951" w:rsidRPr="00290EED" w:rsidTr="0060285A">
        <w:trPr>
          <w:trHeight w:val="2116"/>
        </w:trPr>
        <w:tc>
          <w:tcPr>
            <w:tcW w:w="4785" w:type="dxa"/>
          </w:tcPr>
          <w:p w:rsidR="00FE2951" w:rsidRPr="00290EED" w:rsidRDefault="00FE2951" w:rsidP="0060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E2951" w:rsidRPr="00290EED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E2951" w:rsidRPr="00290EED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</w:p>
          <w:p w:rsidR="00FE2951" w:rsidRPr="00290EED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</w:t>
            </w:r>
          </w:p>
          <w:p w:rsidR="00FE2951" w:rsidRPr="00290EED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по надзору  в сфере связи, информационных технологий и массовых коммуникаций</w:t>
            </w:r>
          </w:p>
          <w:p w:rsidR="00FE2951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Дагестан</w:t>
            </w:r>
          </w:p>
          <w:p w:rsidR="00FE2951" w:rsidRPr="00290EED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>» ноября 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133</w:t>
            </w:r>
            <w:r w:rsidRPr="00290E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E2951" w:rsidRDefault="00FE2951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17" w:rsidRPr="00290EED" w:rsidRDefault="00306217" w:rsidP="0060285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17" w:rsidRPr="00306217" w:rsidRDefault="00306217" w:rsidP="00306217">
      <w:pPr>
        <w:widowControl w:val="0"/>
        <w:spacing w:after="240" w:line="317" w:lineRule="exact"/>
        <w:ind w:left="1140" w:hanging="1140"/>
        <w:jc w:val="center"/>
        <w:rPr>
          <w:b/>
          <w:bCs/>
          <w:sz w:val="28"/>
          <w:szCs w:val="28"/>
          <w:lang w:eastAsia="en-US"/>
        </w:rPr>
      </w:pPr>
      <w:r w:rsidRPr="00306217">
        <w:rPr>
          <w:b/>
          <w:bCs/>
          <w:sz w:val="28"/>
          <w:szCs w:val="28"/>
          <w:lang w:eastAsia="en-US"/>
        </w:rPr>
        <w:t>Перечень должностей федеральной государственной гражданской службы в Управлении  Федеральной службы по надзору  в сфере связи, информационных технологий и массовых коммуникаций по Республике Дагестан, замещение которых связано с коррупционными рисками</w:t>
      </w:r>
    </w:p>
    <w:p w:rsidR="00306217" w:rsidRPr="00306217" w:rsidRDefault="00306217" w:rsidP="00306217">
      <w:pPr>
        <w:widowControl w:val="0"/>
        <w:spacing w:line="317" w:lineRule="exact"/>
        <w:ind w:left="1140" w:hanging="1707"/>
        <w:jc w:val="both"/>
        <w:rPr>
          <w:b/>
          <w:bCs/>
          <w:sz w:val="28"/>
          <w:szCs w:val="28"/>
          <w:u w:val="single"/>
          <w:lang w:eastAsia="en-US"/>
        </w:rPr>
      </w:pPr>
      <w:r w:rsidRPr="00306217">
        <w:rPr>
          <w:b/>
          <w:bCs/>
          <w:sz w:val="28"/>
          <w:szCs w:val="28"/>
          <w:u w:val="single"/>
          <w:lang w:eastAsia="en-US"/>
        </w:rPr>
        <w:t>Руководство</w:t>
      </w:r>
    </w:p>
    <w:p w:rsidR="00306217" w:rsidRPr="00306217" w:rsidRDefault="00306217" w:rsidP="00306217">
      <w:pPr>
        <w:widowControl w:val="0"/>
        <w:spacing w:line="317" w:lineRule="exact"/>
        <w:ind w:left="1140" w:hanging="1707"/>
        <w:jc w:val="both"/>
        <w:rPr>
          <w:bCs/>
          <w:sz w:val="28"/>
          <w:szCs w:val="28"/>
          <w:lang w:eastAsia="en-US"/>
        </w:rPr>
      </w:pPr>
      <w:r w:rsidRPr="00306217">
        <w:rPr>
          <w:bCs/>
          <w:sz w:val="28"/>
          <w:szCs w:val="28"/>
          <w:lang w:eastAsia="en-US"/>
        </w:rPr>
        <w:t>Руководитель</w:t>
      </w:r>
    </w:p>
    <w:p w:rsidR="00306217" w:rsidRPr="00306217" w:rsidRDefault="00306217" w:rsidP="00306217">
      <w:pPr>
        <w:widowControl w:val="0"/>
        <w:spacing w:line="317" w:lineRule="exact"/>
        <w:ind w:left="1140" w:hanging="1707"/>
        <w:jc w:val="both"/>
        <w:rPr>
          <w:bCs/>
          <w:sz w:val="28"/>
          <w:szCs w:val="28"/>
          <w:lang w:eastAsia="en-US"/>
        </w:rPr>
      </w:pPr>
      <w:r w:rsidRPr="00306217">
        <w:rPr>
          <w:bCs/>
          <w:sz w:val="28"/>
          <w:szCs w:val="28"/>
          <w:lang w:eastAsia="en-US"/>
        </w:rPr>
        <w:t>Заместитель руководителя</w:t>
      </w:r>
    </w:p>
    <w:p w:rsidR="00306217" w:rsidRPr="00306217" w:rsidRDefault="00306217" w:rsidP="00306217">
      <w:pPr>
        <w:widowControl w:val="0"/>
        <w:spacing w:line="317" w:lineRule="exact"/>
        <w:ind w:left="1140" w:hanging="1707"/>
        <w:jc w:val="both"/>
        <w:rPr>
          <w:bCs/>
          <w:sz w:val="28"/>
          <w:szCs w:val="28"/>
          <w:lang w:eastAsia="en-US"/>
        </w:rPr>
      </w:pPr>
    </w:p>
    <w:tbl>
      <w:tblPr>
        <w:tblW w:w="1035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b/>
                <w:sz w:val="28"/>
                <w:szCs w:val="28"/>
                <w:u w:val="single"/>
              </w:rPr>
            </w:pPr>
            <w:r w:rsidRPr="00306217">
              <w:rPr>
                <w:b/>
                <w:sz w:val="28"/>
                <w:szCs w:val="28"/>
                <w:u w:val="single"/>
              </w:rPr>
              <w:t>Отдел организационной, финансовой, правовой работы и кадров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Начальник отдела –  главный бухгалтер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b/>
                <w:sz w:val="28"/>
                <w:szCs w:val="28"/>
                <w:u w:val="single"/>
              </w:rPr>
            </w:pPr>
            <w:r w:rsidRPr="00306217">
              <w:rPr>
                <w:b/>
                <w:sz w:val="28"/>
                <w:szCs w:val="28"/>
                <w:u w:val="single"/>
              </w:rPr>
              <w:t>Отдел контроля (надзора) в сфере связи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Начальник отдела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306217" w:rsidRPr="00306217" w:rsidTr="008E0201">
        <w:trPr>
          <w:trHeight w:val="80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b/>
                <w:sz w:val="28"/>
                <w:szCs w:val="28"/>
                <w:u w:val="single"/>
              </w:rPr>
            </w:pPr>
            <w:r w:rsidRPr="00306217">
              <w:rPr>
                <w:b/>
                <w:sz w:val="28"/>
                <w:szCs w:val="28"/>
                <w:u w:val="single"/>
              </w:rPr>
              <w:t xml:space="preserve">Отдел контроля (надзора) в сфере массовых коммуникаций 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Начальник отдела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Специалист-эксперт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</w:p>
        </w:tc>
      </w:tr>
      <w:tr w:rsidR="00306217" w:rsidRPr="00306217" w:rsidTr="008E0201">
        <w:trPr>
          <w:trHeight w:val="520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b/>
                <w:sz w:val="28"/>
                <w:szCs w:val="28"/>
                <w:u w:val="single"/>
              </w:rPr>
            </w:pPr>
            <w:r w:rsidRPr="00306217">
              <w:rPr>
                <w:b/>
                <w:sz w:val="28"/>
                <w:szCs w:val="28"/>
                <w:u w:val="single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Начальник отдела</w:t>
            </w:r>
          </w:p>
        </w:tc>
      </w:tr>
      <w:tr w:rsidR="00306217" w:rsidRPr="00306217" w:rsidTr="008E0201">
        <w:trPr>
          <w:trHeight w:val="25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306217" w:rsidRPr="00306217" w:rsidTr="008E0201">
        <w:trPr>
          <w:trHeight w:val="266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306217" w:rsidRPr="00306217" w:rsidRDefault="00306217" w:rsidP="00306217">
            <w:pPr>
              <w:rPr>
                <w:sz w:val="28"/>
                <w:szCs w:val="28"/>
              </w:rPr>
            </w:pPr>
            <w:r w:rsidRPr="00306217">
              <w:rPr>
                <w:sz w:val="28"/>
                <w:szCs w:val="28"/>
              </w:rPr>
              <w:t>Ведущий специалист-эксперт</w:t>
            </w:r>
          </w:p>
        </w:tc>
      </w:tr>
    </w:tbl>
    <w:p w:rsidR="000F3770" w:rsidRPr="006F0872" w:rsidRDefault="000F3770" w:rsidP="008E0201">
      <w:pPr>
        <w:rPr>
          <w:sz w:val="28"/>
          <w:szCs w:val="28"/>
        </w:rPr>
      </w:pPr>
    </w:p>
    <w:sectPr w:rsidR="000F3770" w:rsidRPr="006F0872" w:rsidSect="008E0201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EB" w:rsidRDefault="004F70EB">
      <w:r>
        <w:separator/>
      </w:r>
    </w:p>
  </w:endnote>
  <w:endnote w:type="continuationSeparator" w:id="0">
    <w:p w:rsidR="004F70EB" w:rsidRDefault="004F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EB" w:rsidRDefault="004F70EB">
      <w:r>
        <w:separator/>
      </w:r>
    </w:p>
  </w:footnote>
  <w:footnote w:type="continuationSeparator" w:id="0">
    <w:p w:rsidR="004F70EB" w:rsidRDefault="004F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3D" w:rsidRDefault="002539D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9pt;margin-top:79.75pt;width:96.95pt;height:10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3153D" w:rsidRDefault="0051321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РОСКОМНАДЗОР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730"/>
    <w:multiLevelType w:val="hybridMultilevel"/>
    <w:tmpl w:val="4D3AFF48"/>
    <w:lvl w:ilvl="0" w:tplc="22A2F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00D48"/>
    <w:multiLevelType w:val="multilevel"/>
    <w:tmpl w:val="88B63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06453"/>
    <w:rsid w:val="00031358"/>
    <w:rsid w:val="000926B7"/>
    <w:rsid w:val="000E6D89"/>
    <w:rsid w:val="000E77BC"/>
    <w:rsid w:val="000F3770"/>
    <w:rsid w:val="001012AB"/>
    <w:rsid w:val="00126323"/>
    <w:rsid w:val="00164D2F"/>
    <w:rsid w:val="001838B6"/>
    <w:rsid w:val="001A19A6"/>
    <w:rsid w:val="00244C87"/>
    <w:rsid w:val="00245C75"/>
    <w:rsid w:val="00251091"/>
    <w:rsid w:val="002539D2"/>
    <w:rsid w:val="00265562"/>
    <w:rsid w:val="00290EED"/>
    <w:rsid w:val="002A4583"/>
    <w:rsid w:val="00306217"/>
    <w:rsid w:val="003114D2"/>
    <w:rsid w:val="003143AE"/>
    <w:rsid w:val="0032323D"/>
    <w:rsid w:val="00326209"/>
    <w:rsid w:val="0033564C"/>
    <w:rsid w:val="0037105E"/>
    <w:rsid w:val="003A6E3E"/>
    <w:rsid w:val="003B4D73"/>
    <w:rsid w:val="003D251B"/>
    <w:rsid w:val="003E106E"/>
    <w:rsid w:val="003F1BE6"/>
    <w:rsid w:val="00400463"/>
    <w:rsid w:val="004055A9"/>
    <w:rsid w:val="004E489F"/>
    <w:rsid w:val="004F70EB"/>
    <w:rsid w:val="00513211"/>
    <w:rsid w:val="005712E3"/>
    <w:rsid w:val="00582D7A"/>
    <w:rsid w:val="005848C3"/>
    <w:rsid w:val="00587017"/>
    <w:rsid w:val="00593988"/>
    <w:rsid w:val="00597564"/>
    <w:rsid w:val="005A36F4"/>
    <w:rsid w:val="005C586A"/>
    <w:rsid w:val="005E4516"/>
    <w:rsid w:val="006374C0"/>
    <w:rsid w:val="00651DD3"/>
    <w:rsid w:val="006563A6"/>
    <w:rsid w:val="006601C6"/>
    <w:rsid w:val="00687700"/>
    <w:rsid w:val="006B307F"/>
    <w:rsid w:val="006D7F3B"/>
    <w:rsid w:val="006F0872"/>
    <w:rsid w:val="00713A6F"/>
    <w:rsid w:val="00733106"/>
    <w:rsid w:val="00742891"/>
    <w:rsid w:val="00747474"/>
    <w:rsid w:val="00765929"/>
    <w:rsid w:val="0078698C"/>
    <w:rsid w:val="007B4424"/>
    <w:rsid w:val="007B5457"/>
    <w:rsid w:val="007C7768"/>
    <w:rsid w:val="008047A7"/>
    <w:rsid w:val="00835949"/>
    <w:rsid w:val="008544FB"/>
    <w:rsid w:val="008602C1"/>
    <w:rsid w:val="00861C76"/>
    <w:rsid w:val="008645B0"/>
    <w:rsid w:val="008973E9"/>
    <w:rsid w:val="008B0C9E"/>
    <w:rsid w:val="008E0201"/>
    <w:rsid w:val="00925204"/>
    <w:rsid w:val="00941F4A"/>
    <w:rsid w:val="00970166"/>
    <w:rsid w:val="00977C2E"/>
    <w:rsid w:val="009D794E"/>
    <w:rsid w:val="00A43FA0"/>
    <w:rsid w:val="00A6532E"/>
    <w:rsid w:val="00A80305"/>
    <w:rsid w:val="00AB2B0B"/>
    <w:rsid w:val="00AD360E"/>
    <w:rsid w:val="00AD6FC1"/>
    <w:rsid w:val="00AF4602"/>
    <w:rsid w:val="00AF5A42"/>
    <w:rsid w:val="00B50341"/>
    <w:rsid w:val="00B71598"/>
    <w:rsid w:val="00BA1D78"/>
    <w:rsid w:val="00BB1159"/>
    <w:rsid w:val="00C006B0"/>
    <w:rsid w:val="00C026BA"/>
    <w:rsid w:val="00C221A2"/>
    <w:rsid w:val="00CD56A8"/>
    <w:rsid w:val="00CE437B"/>
    <w:rsid w:val="00D05223"/>
    <w:rsid w:val="00D1428B"/>
    <w:rsid w:val="00D4382A"/>
    <w:rsid w:val="00D6255C"/>
    <w:rsid w:val="00DB470E"/>
    <w:rsid w:val="00DB49CE"/>
    <w:rsid w:val="00DC3610"/>
    <w:rsid w:val="00E016E0"/>
    <w:rsid w:val="00E052D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7387"/>
    <w:rsid w:val="00FB2CC4"/>
    <w:rsid w:val="00FC7D3C"/>
    <w:rsid w:val="00FD5215"/>
    <w:rsid w:val="00FD609A"/>
    <w:rsid w:val="00FD7DF2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DB6CEBF-8600-49AF-990D-3AAF20C5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44C87"/>
    <w:rPr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244C87"/>
    <w:rPr>
      <w:sz w:val="26"/>
      <w:szCs w:val="26"/>
      <w:shd w:val="clear" w:color="auto" w:fill="FFFFFF"/>
    </w:rPr>
  </w:style>
  <w:style w:type="character" w:customStyle="1" w:styleId="Headerorfooter12pt">
    <w:name w:val="Header or footer + 12 pt"/>
    <w:basedOn w:val="Headerorfooter"/>
    <w:rsid w:val="00244C8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44C87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244C8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44C87"/>
    <w:pPr>
      <w:widowControl w:val="0"/>
      <w:shd w:val="clear" w:color="auto" w:fill="FFFFFF"/>
      <w:spacing w:line="331" w:lineRule="exact"/>
      <w:ind w:hanging="360"/>
    </w:pPr>
    <w:rPr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244C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Bodytext40">
    <w:name w:val="Body text (4)"/>
    <w:basedOn w:val="a"/>
    <w:link w:val="Bodytext4"/>
    <w:rsid w:val="00244C87"/>
    <w:pPr>
      <w:widowControl w:val="0"/>
      <w:shd w:val="clear" w:color="auto" w:fill="FFFFFF"/>
      <w:spacing w:before="180" w:line="322" w:lineRule="exact"/>
      <w:ind w:hanging="1140"/>
      <w:jc w:val="center"/>
    </w:pPr>
    <w:rPr>
      <w:b/>
      <w:bCs/>
      <w:sz w:val="28"/>
      <w:szCs w:val="28"/>
    </w:rPr>
  </w:style>
  <w:style w:type="character" w:customStyle="1" w:styleId="a6">
    <w:name w:val="Основной текст_"/>
    <w:basedOn w:val="a0"/>
    <w:link w:val="2"/>
    <w:locked/>
    <w:rsid w:val="00244C87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6"/>
    <w:rsid w:val="00244C87"/>
    <w:pPr>
      <w:shd w:val="clear" w:color="auto" w:fill="FFFFFF"/>
      <w:spacing w:before="60" w:line="240" w:lineRule="atLeast"/>
    </w:pPr>
    <w:rPr>
      <w:sz w:val="22"/>
      <w:szCs w:val="22"/>
    </w:rPr>
  </w:style>
  <w:style w:type="paragraph" w:styleId="a7">
    <w:name w:val="Normal (Web)"/>
    <w:basedOn w:val="a"/>
    <w:uiPriority w:val="99"/>
    <w:unhideWhenUsed/>
    <w:rsid w:val="00244C8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44C8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90E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16</cp:revision>
  <cp:lastPrinted>2009-07-08T12:18:00Z</cp:lastPrinted>
  <dcterms:created xsi:type="dcterms:W3CDTF">2017-11-02T15:04:00Z</dcterms:created>
  <dcterms:modified xsi:type="dcterms:W3CDTF">2017-11-07T12:57:00Z</dcterms:modified>
</cp:coreProperties>
</file>