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1E" w:rsidRPr="00D50A18" w:rsidRDefault="00D50A18" w:rsidP="003B141E">
      <w:pPr>
        <w:spacing w:line="240" w:lineRule="auto"/>
        <w:ind w:firstLine="709"/>
        <w:rPr>
          <w:b/>
          <w:sz w:val="28"/>
          <w:szCs w:val="28"/>
          <w:u w:val="single"/>
        </w:rPr>
      </w:pPr>
      <w:bookmarkStart w:id="0" w:name="_GoBack"/>
      <w:bookmarkEnd w:id="0"/>
      <w:r>
        <w:rPr>
          <w:b/>
          <w:sz w:val="28"/>
          <w:szCs w:val="28"/>
          <w:u w:val="single"/>
        </w:rPr>
        <w:t xml:space="preserve">Обзор обращений поступивших в Управление за </w:t>
      </w:r>
      <w:r>
        <w:rPr>
          <w:b/>
          <w:sz w:val="28"/>
          <w:szCs w:val="28"/>
          <w:u w:val="single"/>
          <w:lang w:val="en-US"/>
        </w:rPr>
        <w:t>III</w:t>
      </w:r>
      <w:r>
        <w:rPr>
          <w:b/>
          <w:sz w:val="28"/>
          <w:szCs w:val="28"/>
          <w:u w:val="single"/>
        </w:rPr>
        <w:t xml:space="preserve"> квартал 2014 года.</w:t>
      </w:r>
    </w:p>
    <w:p w:rsidR="003B141E" w:rsidRDefault="003B141E" w:rsidP="003B141E">
      <w:pPr>
        <w:spacing w:line="240" w:lineRule="auto"/>
        <w:ind w:firstLine="709"/>
        <w:rPr>
          <w:i/>
          <w:szCs w:val="26"/>
          <w:u w:val="single"/>
        </w:rPr>
      </w:pPr>
    </w:p>
    <w:p w:rsidR="00AD4D94" w:rsidRPr="00D50A18" w:rsidRDefault="00D50A18" w:rsidP="0016471A">
      <w:pPr>
        <w:ind w:firstLine="720"/>
        <w:rPr>
          <w:sz w:val="28"/>
          <w:szCs w:val="28"/>
        </w:rPr>
      </w:pPr>
      <w:r>
        <w:rPr>
          <w:sz w:val="28"/>
          <w:szCs w:val="28"/>
        </w:rPr>
        <w:t xml:space="preserve"> В </w:t>
      </w:r>
      <w:r>
        <w:rPr>
          <w:sz w:val="28"/>
          <w:szCs w:val="28"/>
          <w:lang w:val="en-US"/>
        </w:rPr>
        <w:t>III</w:t>
      </w:r>
      <w:r>
        <w:rPr>
          <w:sz w:val="28"/>
          <w:szCs w:val="28"/>
        </w:rPr>
        <w:t xml:space="preserve"> квартале 2014 года в Управление Роскомнадзора по Республике Дагестан поступило  33 обращения</w:t>
      </w:r>
      <w:r w:rsidR="0056467D">
        <w:rPr>
          <w:sz w:val="28"/>
          <w:szCs w:val="28"/>
        </w:rPr>
        <w:t>, в которых затрагиваются вопросы:</w:t>
      </w:r>
    </w:p>
    <w:p w:rsidR="0056467D" w:rsidRDefault="0056467D" w:rsidP="0016471A">
      <w:pPr>
        <w:ind w:firstLine="720"/>
        <w:rPr>
          <w:sz w:val="28"/>
          <w:szCs w:val="28"/>
        </w:rPr>
      </w:pPr>
      <w:r>
        <w:rPr>
          <w:sz w:val="28"/>
          <w:szCs w:val="28"/>
        </w:rPr>
        <w:t>в</w:t>
      </w:r>
      <w:r w:rsidR="003B141E" w:rsidRPr="00AD4D94">
        <w:rPr>
          <w:sz w:val="28"/>
          <w:szCs w:val="28"/>
        </w:rPr>
        <w:t xml:space="preserve"> сфере СМИ и вещания</w:t>
      </w:r>
      <w:r w:rsidR="003B141E" w:rsidRPr="00A905BD">
        <w:rPr>
          <w:sz w:val="28"/>
          <w:szCs w:val="28"/>
        </w:rPr>
        <w:t xml:space="preserve"> </w:t>
      </w:r>
      <w:r>
        <w:rPr>
          <w:sz w:val="28"/>
          <w:szCs w:val="28"/>
        </w:rPr>
        <w:t xml:space="preserve">- </w:t>
      </w:r>
      <w:r w:rsidR="00420858" w:rsidRPr="00A905BD">
        <w:rPr>
          <w:sz w:val="28"/>
          <w:szCs w:val="28"/>
        </w:rPr>
        <w:t>6</w:t>
      </w:r>
      <w:r w:rsidR="009D78A7" w:rsidRPr="00A905BD">
        <w:rPr>
          <w:sz w:val="28"/>
          <w:szCs w:val="28"/>
        </w:rPr>
        <w:t xml:space="preserve"> обращени</w:t>
      </w:r>
      <w:r w:rsidR="008D4754">
        <w:rPr>
          <w:sz w:val="28"/>
          <w:szCs w:val="28"/>
        </w:rPr>
        <w:t>й</w:t>
      </w:r>
      <w:r>
        <w:rPr>
          <w:sz w:val="28"/>
          <w:szCs w:val="28"/>
        </w:rPr>
        <w:t>;</w:t>
      </w:r>
    </w:p>
    <w:p w:rsidR="0056467D" w:rsidRDefault="0056467D" w:rsidP="0016471A">
      <w:pPr>
        <w:ind w:firstLine="720"/>
        <w:rPr>
          <w:sz w:val="28"/>
          <w:szCs w:val="28"/>
        </w:rPr>
      </w:pPr>
      <w:r>
        <w:rPr>
          <w:sz w:val="28"/>
          <w:szCs w:val="28"/>
        </w:rPr>
        <w:t>в сфере связи -</w:t>
      </w:r>
      <w:r w:rsidR="008D4754">
        <w:rPr>
          <w:sz w:val="28"/>
          <w:szCs w:val="28"/>
        </w:rPr>
        <w:t xml:space="preserve"> </w:t>
      </w:r>
      <w:r>
        <w:rPr>
          <w:sz w:val="28"/>
          <w:szCs w:val="28"/>
        </w:rPr>
        <w:t>26 обращений;</w:t>
      </w:r>
    </w:p>
    <w:p w:rsidR="0056467D" w:rsidRDefault="0056467D" w:rsidP="0016471A">
      <w:pPr>
        <w:ind w:firstLine="720"/>
        <w:rPr>
          <w:sz w:val="28"/>
          <w:szCs w:val="28"/>
        </w:rPr>
      </w:pPr>
      <w:r>
        <w:rPr>
          <w:sz w:val="28"/>
          <w:szCs w:val="28"/>
        </w:rPr>
        <w:t>в сфере защиты персональных данных-1 обращение.</w:t>
      </w:r>
    </w:p>
    <w:p w:rsidR="00E30529" w:rsidRDefault="00E30529" w:rsidP="0016471A">
      <w:pPr>
        <w:ind w:firstLine="720"/>
        <w:rPr>
          <w:sz w:val="28"/>
          <w:szCs w:val="28"/>
        </w:rPr>
      </w:pPr>
      <w:r>
        <w:rPr>
          <w:sz w:val="28"/>
          <w:szCs w:val="28"/>
        </w:rPr>
        <w:t xml:space="preserve"> </w:t>
      </w:r>
      <w:r w:rsidR="00D27209">
        <w:rPr>
          <w:sz w:val="28"/>
          <w:szCs w:val="28"/>
        </w:rPr>
        <w:t>На основании обращений в 3 квартале 2014 года было проведено 2 внеплановых мероприятия, по результатам, которых выдано 1 предписание и составлено 2 протокола об административном правонарушении.</w:t>
      </w:r>
    </w:p>
    <w:p w:rsidR="00D27209" w:rsidRDefault="00D27209" w:rsidP="0016471A">
      <w:pPr>
        <w:ind w:firstLine="720"/>
        <w:rPr>
          <w:sz w:val="28"/>
          <w:szCs w:val="28"/>
        </w:rPr>
      </w:pPr>
      <w:r>
        <w:rPr>
          <w:sz w:val="28"/>
          <w:szCs w:val="28"/>
        </w:rPr>
        <w:t xml:space="preserve">В ходе рассмотрения обращений, поступивших в Управление по </w:t>
      </w:r>
      <w:r w:rsidR="009A08DD">
        <w:rPr>
          <w:sz w:val="28"/>
          <w:szCs w:val="28"/>
        </w:rPr>
        <w:t>2</w:t>
      </w:r>
      <w:r w:rsidR="00B93C91">
        <w:rPr>
          <w:sz w:val="28"/>
          <w:szCs w:val="28"/>
        </w:rPr>
        <w:t>1</w:t>
      </w:r>
      <w:r w:rsidR="009A08DD">
        <w:rPr>
          <w:sz w:val="28"/>
          <w:szCs w:val="28"/>
        </w:rPr>
        <w:t xml:space="preserve"> обращени</w:t>
      </w:r>
      <w:r w:rsidR="00B93C91">
        <w:rPr>
          <w:sz w:val="28"/>
          <w:szCs w:val="28"/>
        </w:rPr>
        <w:t>ю</w:t>
      </w:r>
      <w:r w:rsidR="009A08DD">
        <w:rPr>
          <w:sz w:val="28"/>
          <w:szCs w:val="28"/>
        </w:rPr>
        <w:t>, дано разъяснение, по 3 обращениям меры приняты</w:t>
      </w:r>
      <w:r w:rsidR="0016471A">
        <w:rPr>
          <w:sz w:val="28"/>
          <w:szCs w:val="28"/>
        </w:rPr>
        <w:t>, 7 обращений перенаправлено по компетенции в другие органы. 2 обращения находятся на рассмотрении.</w:t>
      </w:r>
    </w:p>
    <w:p w:rsidR="00540A9B" w:rsidRDefault="00E30529" w:rsidP="0016471A">
      <w:pPr>
        <w:rPr>
          <w:sz w:val="28"/>
          <w:szCs w:val="28"/>
        </w:rPr>
      </w:pPr>
      <w:r>
        <w:rPr>
          <w:sz w:val="28"/>
          <w:szCs w:val="28"/>
        </w:rPr>
        <w:t xml:space="preserve">         </w:t>
      </w:r>
      <w:r w:rsidR="000D19C6">
        <w:rPr>
          <w:sz w:val="28"/>
          <w:szCs w:val="28"/>
        </w:rPr>
        <w:t xml:space="preserve">В сравнении с 9-ю месяцами 2013 года общее количество обращений поступивших в Управление Роскомнадзора по Республике Дагестан </w:t>
      </w:r>
      <w:r w:rsidR="0013500F">
        <w:rPr>
          <w:sz w:val="28"/>
          <w:szCs w:val="28"/>
        </w:rPr>
        <w:t xml:space="preserve">за  9 месяцев 2014 года </w:t>
      </w:r>
      <w:r w:rsidR="000D19C6">
        <w:rPr>
          <w:sz w:val="28"/>
          <w:szCs w:val="28"/>
        </w:rPr>
        <w:t>увеличилось на 45 %</w:t>
      </w:r>
      <w:r w:rsidR="0013500F">
        <w:rPr>
          <w:sz w:val="28"/>
          <w:szCs w:val="28"/>
        </w:rPr>
        <w:t xml:space="preserve">. </w:t>
      </w:r>
    </w:p>
    <w:p w:rsidR="00540A9B" w:rsidRDefault="00540A9B" w:rsidP="00AD4D94">
      <w:pPr>
        <w:spacing w:line="276" w:lineRule="auto"/>
        <w:ind w:firstLine="720"/>
        <w:rPr>
          <w:sz w:val="28"/>
          <w:szCs w:val="28"/>
        </w:rPr>
      </w:pPr>
    </w:p>
    <w:p w:rsidR="003B141E" w:rsidRDefault="003B141E" w:rsidP="003B141E">
      <w:pPr>
        <w:ind w:firstLine="720"/>
        <w:rPr>
          <w:szCs w:val="26"/>
        </w:rPr>
      </w:pPr>
    </w:p>
    <w:sectPr w:rsidR="003B141E" w:rsidSect="005A6FC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841"/>
    <w:multiLevelType w:val="multilevel"/>
    <w:tmpl w:val="B51447A6"/>
    <w:lvl w:ilvl="0">
      <w:start w:val="1"/>
      <w:numFmt w:val="upperRoman"/>
      <w:lvlText w:val="%1."/>
      <w:lvlJc w:val="right"/>
      <w:pPr>
        <w:ind w:left="720" w:hanging="360"/>
      </w:pPr>
    </w:lvl>
    <w:lvl w:ilvl="1">
      <w:start w:val="1"/>
      <w:numFmt w:val="decimal"/>
      <w:isLgl/>
      <w:lvlText w:val="%1.%2"/>
      <w:lvlJc w:val="left"/>
      <w:pPr>
        <w:ind w:left="1652" w:hanging="375"/>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1">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5A176778"/>
    <w:multiLevelType w:val="hybridMultilevel"/>
    <w:tmpl w:val="67C086BA"/>
    <w:lvl w:ilvl="0" w:tplc="8B60509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1E"/>
    <w:rsid w:val="00077928"/>
    <w:rsid w:val="00094852"/>
    <w:rsid w:val="000B1B48"/>
    <w:rsid w:val="000D19C6"/>
    <w:rsid w:val="000D5C9B"/>
    <w:rsid w:val="000E2290"/>
    <w:rsid w:val="00123C43"/>
    <w:rsid w:val="0013500F"/>
    <w:rsid w:val="00142CD3"/>
    <w:rsid w:val="0016471A"/>
    <w:rsid w:val="001666AF"/>
    <w:rsid w:val="001B29FE"/>
    <w:rsid w:val="001D199D"/>
    <w:rsid w:val="0020283E"/>
    <w:rsid w:val="00205F52"/>
    <w:rsid w:val="0024214B"/>
    <w:rsid w:val="002928AB"/>
    <w:rsid w:val="002E553A"/>
    <w:rsid w:val="00314B50"/>
    <w:rsid w:val="0031553C"/>
    <w:rsid w:val="003B141E"/>
    <w:rsid w:val="003F7DD9"/>
    <w:rsid w:val="00420858"/>
    <w:rsid w:val="00461E3E"/>
    <w:rsid w:val="00492C81"/>
    <w:rsid w:val="004B3B07"/>
    <w:rsid w:val="004B3DF7"/>
    <w:rsid w:val="0053133E"/>
    <w:rsid w:val="00540A9B"/>
    <w:rsid w:val="0056467D"/>
    <w:rsid w:val="005A6FC9"/>
    <w:rsid w:val="005C77A1"/>
    <w:rsid w:val="00635806"/>
    <w:rsid w:val="00674DEC"/>
    <w:rsid w:val="006C04C3"/>
    <w:rsid w:val="00722B70"/>
    <w:rsid w:val="007258E5"/>
    <w:rsid w:val="00791D16"/>
    <w:rsid w:val="0083555B"/>
    <w:rsid w:val="00866DAC"/>
    <w:rsid w:val="0089666E"/>
    <w:rsid w:val="008D4754"/>
    <w:rsid w:val="008F217A"/>
    <w:rsid w:val="009229B9"/>
    <w:rsid w:val="0096206E"/>
    <w:rsid w:val="009752D3"/>
    <w:rsid w:val="0099039C"/>
    <w:rsid w:val="009A08DD"/>
    <w:rsid w:val="009D78A7"/>
    <w:rsid w:val="009E6F86"/>
    <w:rsid w:val="00A345E2"/>
    <w:rsid w:val="00A36894"/>
    <w:rsid w:val="00A67FA3"/>
    <w:rsid w:val="00A905BD"/>
    <w:rsid w:val="00A950E1"/>
    <w:rsid w:val="00AD4D94"/>
    <w:rsid w:val="00B6538B"/>
    <w:rsid w:val="00B91E4C"/>
    <w:rsid w:val="00B93C91"/>
    <w:rsid w:val="00BB2178"/>
    <w:rsid w:val="00BD0E2E"/>
    <w:rsid w:val="00BE475B"/>
    <w:rsid w:val="00C35353"/>
    <w:rsid w:val="00C8074C"/>
    <w:rsid w:val="00C84FD8"/>
    <w:rsid w:val="00CA7115"/>
    <w:rsid w:val="00CC1E30"/>
    <w:rsid w:val="00CD291E"/>
    <w:rsid w:val="00CE411D"/>
    <w:rsid w:val="00D20614"/>
    <w:rsid w:val="00D27209"/>
    <w:rsid w:val="00D50A18"/>
    <w:rsid w:val="00D63287"/>
    <w:rsid w:val="00D8351E"/>
    <w:rsid w:val="00DB76E5"/>
    <w:rsid w:val="00E00522"/>
    <w:rsid w:val="00E30529"/>
    <w:rsid w:val="00F03DCF"/>
    <w:rsid w:val="00F451FF"/>
    <w:rsid w:val="00F52B57"/>
    <w:rsid w:val="00F61B1F"/>
    <w:rsid w:val="00FC0F91"/>
    <w:rsid w:val="00F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Название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Название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7383-4690-450E-9817-9AFC94CD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Godzha</cp:lastModifiedBy>
  <cp:revision>2</cp:revision>
  <cp:lastPrinted>2014-07-03T11:21:00Z</cp:lastPrinted>
  <dcterms:created xsi:type="dcterms:W3CDTF">2014-10-20T08:06:00Z</dcterms:created>
  <dcterms:modified xsi:type="dcterms:W3CDTF">2014-10-20T08:06:00Z</dcterms:modified>
</cp:coreProperties>
</file>