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5E" w:rsidRPr="00083A7F" w:rsidRDefault="00F44D5E" w:rsidP="00F44D5E">
      <w:pPr>
        <w:jc w:val="right"/>
        <w:rPr>
          <w:szCs w:val="28"/>
        </w:rPr>
      </w:pPr>
      <w:r w:rsidRPr="00083A7F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F44D5E" w:rsidRPr="00083A7F" w:rsidRDefault="00F44D5E" w:rsidP="00F44D5E">
      <w:pPr>
        <w:jc w:val="right"/>
        <w:rPr>
          <w:szCs w:val="28"/>
        </w:rPr>
      </w:pPr>
      <w:r w:rsidRPr="00083A7F">
        <w:rPr>
          <w:szCs w:val="28"/>
        </w:rPr>
        <w:t xml:space="preserve">к приказу Управления </w:t>
      </w:r>
    </w:p>
    <w:p w:rsidR="00F44D5E" w:rsidRPr="00083A7F" w:rsidRDefault="00F44D5E" w:rsidP="00F44D5E">
      <w:pPr>
        <w:jc w:val="right"/>
        <w:rPr>
          <w:szCs w:val="28"/>
        </w:rPr>
      </w:pPr>
      <w:proofErr w:type="spellStart"/>
      <w:r>
        <w:rPr>
          <w:szCs w:val="28"/>
        </w:rPr>
        <w:t>Роскомнадзора</w:t>
      </w:r>
      <w:proofErr w:type="spellEnd"/>
    </w:p>
    <w:p w:rsidR="00F44D5E" w:rsidRPr="00083A7F" w:rsidRDefault="00F44D5E" w:rsidP="00F44D5E">
      <w:pPr>
        <w:jc w:val="right"/>
        <w:rPr>
          <w:szCs w:val="28"/>
        </w:rPr>
      </w:pPr>
      <w:r w:rsidRPr="00083A7F">
        <w:rPr>
          <w:szCs w:val="28"/>
        </w:rPr>
        <w:t>по Республике Дагестан</w:t>
      </w:r>
    </w:p>
    <w:p w:rsidR="00F44D5E" w:rsidRPr="00083A7F" w:rsidRDefault="00F44D5E" w:rsidP="00F44D5E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126B4A">
        <w:rPr>
          <w:szCs w:val="28"/>
        </w:rPr>
        <w:t xml:space="preserve">                           </w:t>
      </w:r>
      <w:r>
        <w:rPr>
          <w:szCs w:val="28"/>
        </w:rPr>
        <w:t xml:space="preserve"> </w:t>
      </w:r>
      <w:r w:rsidRPr="00083A7F">
        <w:rPr>
          <w:szCs w:val="28"/>
        </w:rPr>
        <w:t>от «</w:t>
      </w:r>
      <w:r w:rsidR="00126B4A" w:rsidRPr="00126B4A">
        <w:rPr>
          <w:szCs w:val="28"/>
        </w:rPr>
        <w:t>1</w:t>
      </w:r>
      <w:r w:rsidR="00126B4A">
        <w:rPr>
          <w:szCs w:val="28"/>
          <w:lang w:val="en-US"/>
        </w:rPr>
        <w:t>5</w:t>
      </w:r>
      <w:r w:rsidRPr="00083A7F">
        <w:rPr>
          <w:szCs w:val="28"/>
        </w:rPr>
        <w:t>»</w:t>
      </w:r>
      <w:r>
        <w:rPr>
          <w:szCs w:val="28"/>
        </w:rPr>
        <w:t xml:space="preserve"> </w:t>
      </w:r>
      <w:r w:rsidR="00126B4A">
        <w:rPr>
          <w:szCs w:val="28"/>
        </w:rPr>
        <w:t>января</w:t>
      </w:r>
      <w:r>
        <w:rPr>
          <w:szCs w:val="28"/>
        </w:rPr>
        <w:t xml:space="preserve"> </w:t>
      </w:r>
      <w:r w:rsidRPr="00083A7F">
        <w:rPr>
          <w:szCs w:val="28"/>
        </w:rPr>
        <w:t>20</w:t>
      </w:r>
      <w:r>
        <w:rPr>
          <w:szCs w:val="28"/>
        </w:rPr>
        <w:t xml:space="preserve">20 </w:t>
      </w:r>
      <w:r w:rsidRPr="00083A7F">
        <w:rPr>
          <w:szCs w:val="28"/>
        </w:rPr>
        <w:t xml:space="preserve">г. № </w:t>
      </w:r>
      <w:r w:rsidR="00126B4A">
        <w:rPr>
          <w:szCs w:val="28"/>
        </w:rPr>
        <w:t>13</w:t>
      </w:r>
      <w:r>
        <w:rPr>
          <w:szCs w:val="28"/>
        </w:rPr>
        <w:t xml:space="preserve">   </w:t>
      </w:r>
    </w:p>
    <w:p w:rsidR="00F44D5E" w:rsidRPr="00083A7F" w:rsidRDefault="00F44D5E" w:rsidP="00F44D5E">
      <w:pPr>
        <w:keepNext/>
        <w:widowControl w:val="0"/>
        <w:autoSpaceDE w:val="0"/>
        <w:autoSpaceDN w:val="0"/>
        <w:adjustRightInd w:val="0"/>
        <w:spacing w:before="240" w:after="60"/>
        <w:ind w:left="-360"/>
        <w:jc w:val="center"/>
        <w:outlineLvl w:val="0"/>
        <w:rPr>
          <w:b/>
          <w:bCs/>
          <w:kern w:val="32"/>
          <w:szCs w:val="28"/>
        </w:rPr>
      </w:pPr>
      <w:r w:rsidRPr="00083A7F">
        <w:rPr>
          <w:b/>
          <w:bCs/>
          <w:kern w:val="32"/>
          <w:szCs w:val="28"/>
        </w:rPr>
        <w:t>Состав комиссии по соблюдению требований к служебному поведению государственных гражданских служащих и урегулированию конфликта  интересов Управления Федеральной службы по надзору в сфере связи, информационных технологий и массовых коммун</w:t>
      </w:r>
      <w:bookmarkStart w:id="0" w:name="_GoBack"/>
      <w:bookmarkEnd w:id="0"/>
      <w:r w:rsidRPr="00083A7F">
        <w:rPr>
          <w:b/>
          <w:bCs/>
          <w:kern w:val="32"/>
          <w:szCs w:val="28"/>
        </w:rPr>
        <w:t xml:space="preserve">икаций по Республике Дагестан </w:t>
      </w:r>
    </w:p>
    <w:p w:rsidR="00F44D5E" w:rsidRPr="00083A7F" w:rsidRDefault="00F44D5E" w:rsidP="00F44D5E"/>
    <w:tbl>
      <w:tblPr>
        <w:tblStyle w:val="ab"/>
        <w:tblpPr w:leftFromText="180" w:rightFromText="180" w:vertAnchor="text" w:horzAnchor="margin" w:tblpXSpec="center" w:tblpY="77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0"/>
        <w:gridCol w:w="7920"/>
      </w:tblGrid>
      <w:tr w:rsidR="00F44D5E" w:rsidRPr="004A3636" w:rsidTr="008E5BFF">
        <w:tc>
          <w:tcPr>
            <w:tcW w:w="2880" w:type="dxa"/>
          </w:tcPr>
          <w:p w:rsidR="00F44D5E" w:rsidRPr="004A3636" w:rsidRDefault="00F44D5E" w:rsidP="008E5B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Омаров Г.О.</w:t>
            </w:r>
          </w:p>
        </w:tc>
        <w:tc>
          <w:tcPr>
            <w:tcW w:w="7920" w:type="dxa"/>
          </w:tcPr>
          <w:p w:rsidR="00F44D5E" w:rsidRPr="004A3636" w:rsidRDefault="00F44D5E" w:rsidP="008E5BFF">
            <w:pPr>
              <w:ind w:right="378"/>
              <w:jc w:val="both"/>
              <w:rPr>
                <w:szCs w:val="28"/>
              </w:rPr>
            </w:pPr>
            <w:r>
              <w:rPr>
                <w:szCs w:val="28"/>
              </w:rPr>
              <w:t>– Заместитель Руководителя - П</w:t>
            </w:r>
            <w:r w:rsidRPr="004A3636">
              <w:rPr>
                <w:szCs w:val="28"/>
              </w:rPr>
              <w:t>редседатель комиссии</w:t>
            </w:r>
          </w:p>
          <w:p w:rsidR="00F44D5E" w:rsidRPr="004A3636" w:rsidRDefault="00F44D5E" w:rsidP="008E5BFF">
            <w:pPr>
              <w:ind w:right="378"/>
              <w:jc w:val="both"/>
              <w:rPr>
                <w:szCs w:val="28"/>
              </w:rPr>
            </w:pPr>
          </w:p>
        </w:tc>
      </w:tr>
      <w:tr w:rsidR="00F44D5E" w:rsidRPr="004A3636" w:rsidTr="008E5BFF">
        <w:tc>
          <w:tcPr>
            <w:tcW w:w="2880" w:type="dxa"/>
          </w:tcPr>
          <w:p w:rsidR="00F44D5E" w:rsidRPr="004A3636" w:rsidRDefault="00F44D5E" w:rsidP="008E5BF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Арстомян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F44D5E" w:rsidRPr="004A3636" w:rsidRDefault="00F44D5E" w:rsidP="008E5BFF">
            <w:pPr>
              <w:jc w:val="both"/>
              <w:rPr>
                <w:szCs w:val="28"/>
              </w:rPr>
            </w:pPr>
          </w:p>
          <w:p w:rsidR="00F44D5E" w:rsidRPr="004A3636" w:rsidRDefault="00F44D5E" w:rsidP="008E5BFF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</w:tcPr>
          <w:p w:rsidR="00F44D5E" w:rsidRPr="004A3636" w:rsidRDefault="00F44D5E" w:rsidP="008E5BFF">
            <w:pPr>
              <w:ind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– Начальник отдела контроля </w:t>
            </w:r>
            <w:r>
              <w:rPr>
                <w:szCs w:val="28"/>
              </w:rPr>
              <w:t xml:space="preserve">и </w:t>
            </w:r>
            <w:r w:rsidRPr="004A3636">
              <w:rPr>
                <w:szCs w:val="28"/>
              </w:rPr>
              <w:t>надзора в сфере</w:t>
            </w:r>
            <w:r>
              <w:rPr>
                <w:szCs w:val="28"/>
              </w:rPr>
              <w:t xml:space="preserve"> связи </w:t>
            </w:r>
            <w:r w:rsidRPr="004A3636">
              <w:rPr>
                <w:szCs w:val="28"/>
              </w:rPr>
              <w:t>–   Заместитель председателя комиссии</w:t>
            </w:r>
          </w:p>
          <w:p w:rsidR="00F44D5E" w:rsidRPr="004A3636" w:rsidRDefault="00F44D5E" w:rsidP="008E5BFF">
            <w:pPr>
              <w:ind w:right="378"/>
              <w:jc w:val="both"/>
              <w:rPr>
                <w:szCs w:val="28"/>
              </w:rPr>
            </w:pPr>
          </w:p>
        </w:tc>
      </w:tr>
      <w:tr w:rsidR="00F44D5E" w:rsidRPr="004A3636" w:rsidTr="008E5BFF">
        <w:tc>
          <w:tcPr>
            <w:tcW w:w="2880" w:type="dxa"/>
          </w:tcPr>
          <w:p w:rsidR="00F44D5E" w:rsidRPr="004A3636" w:rsidRDefault="00F44D5E" w:rsidP="008E5BFF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Магомедова Д.Б.</w:t>
            </w:r>
          </w:p>
        </w:tc>
        <w:tc>
          <w:tcPr>
            <w:tcW w:w="7920" w:type="dxa"/>
          </w:tcPr>
          <w:p w:rsidR="00F44D5E" w:rsidRPr="004A3636" w:rsidRDefault="00F44D5E" w:rsidP="008E5BFF">
            <w:pPr>
              <w:ind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 - Главный специалист-эксперт отдела организационной,</w:t>
            </w:r>
            <w:r>
              <w:rPr>
                <w:szCs w:val="28"/>
              </w:rPr>
              <w:t xml:space="preserve"> финансовой,</w:t>
            </w:r>
            <w:r w:rsidRPr="004A3636">
              <w:rPr>
                <w:szCs w:val="28"/>
              </w:rPr>
              <w:t xml:space="preserve"> правовой работы и кадров -</w:t>
            </w:r>
            <w:r>
              <w:rPr>
                <w:szCs w:val="28"/>
              </w:rPr>
              <w:t xml:space="preserve"> С</w:t>
            </w:r>
            <w:r w:rsidRPr="004A3636">
              <w:rPr>
                <w:szCs w:val="28"/>
              </w:rPr>
              <w:t>екретарь комиссии</w:t>
            </w:r>
          </w:p>
        </w:tc>
      </w:tr>
      <w:tr w:rsidR="00F44D5E" w:rsidRPr="004A3636" w:rsidTr="008E5BFF">
        <w:tc>
          <w:tcPr>
            <w:tcW w:w="2880" w:type="dxa"/>
          </w:tcPr>
          <w:p w:rsidR="00F44D5E" w:rsidRPr="004A3636" w:rsidRDefault="00F44D5E" w:rsidP="008E5BFF">
            <w:pPr>
              <w:jc w:val="both"/>
              <w:rPr>
                <w:szCs w:val="28"/>
              </w:rPr>
            </w:pPr>
          </w:p>
          <w:p w:rsidR="00F44D5E" w:rsidRPr="004A3636" w:rsidRDefault="00F44D5E" w:rsidP="008E5BFF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Члены комиссии:</w:t>
            </w:r>
          </w:p>
          <w:p w:rsidR="00F44D5E" w:rsidRPr="004A3636" w:rsidRDefault="00F44D5E" w:rsidP="008E5BFF">
            <w:pPr>
              <w:jc w:val="both"/>
              <w:rPr>
                <w:szCs w:val="28"/>
              </w:rPr>
            </w:pPr>
          </w:p>
        </w:tc>
        <w:tc>
          <w:tcPr>
            <w:tcW w:w="7920" w:type="dxa"/>
          </w:tcPr>
          <w:p w:rsidR="00F44D5E" w:rsidRPr="004A3636" w:rsidRDefault="00F44D5E" w:rsidP="008E5BFF">
            <w:pPr>
              <w:ind w:right="378"/>
              <w:jc w:val="both"/>
              <w:rPr>
                <w:szCs w:val="28"/>
              </w:rPr>
            </w:pPr>
          </w:p>
          <w:p w:rsidR="00F44D5E" w:rsidRPr="004A3636" w:rsidRDefault="00F44D5E" w:rsidP="008E5BFF">
            <w:pPr>
              <w:ind w:right="378"/>
              <w:jc w:val="both"/>
              <w:rPr>
                <w:szCs w:val="28"/>
              </w:rPr>
            </w:pPr>
          </w:p>
        </w:tc>
      </w:tr>
      <w:tr w:rsidR="00F44D5E" w:rsidRPr="004A3636" w:rsidTr="008E5BFF">
        <w:tc>
          <w:tcPr>
            <w:tcW w:w="2880" w:type="dxa"/>
          </w:tcPr>
          <w:p w:rsidR="00F44D5E" w:rsidRPr="004A3636" w:rsidRDefault="00F44D5E" w:rsidP="008E5BFF">
            <w:pPr>
              <w:jc w:val="both"/>
              <w:rPr>
                <w:szCs w:val="28"/>
              </w:rPr>
            </w:pPr>
            <w:r w:rsidRPr="004A3636">
              <w:rPr>
                <w:szCs w:val="28"/>
              </w:rPr>
              <w:t>Абдуразакова Д.М.</w:t>
            </w:r>
          </w:p>
        </w:tc>
        <w:tc>
          <w:tcPr>
            <w:tcW w:w="7920" w:type="dxa"/>
          </w:tcPr>
          <w:p w:rsidR="00F44D5E" w:rsidRPr="004A3636" w:rsidRDefault="00F44D5E" w:rsidP="00F44D5E">
            <w:pPr>
              <w:ind w:left="239"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– Начальник отдела по защите прав субъектов персональных данных </w:t>
            </w:r>
          </w:p>
        </w:tc>
      </w:tr>
      <w:tr w:rsidR="00F44D5E" w:rsidRPr="004A3636" w:rsidTr="008E5BFF">
        <w:tc>
          <w:tcPr>
            <w:tcW w:w="2880" w:type="dxa"/>
          </w:tcPr>
          <w:p w:rsidR="00F44D5E" w:rsidRPr="004A3636" w:rsidRDefault="00F44D5E" w:rsidP="008E5BFF">
            <w:pPr>
              <w:jc w:val="both"/>
              <w:rPr>
                <w:szCs w:val="28"/>
              </w:rPr>
            </w:pPr>
          </w:p>
          <w:p w:rsidR="00F44D5E" w:rsidRPr="004A3636" w:rsidRDefault="00F44D5E" w:rsidP="008E5BFF">
            <w:pPr>
              <w:jc w:val="both"/>
              <w:rPr>
                <w:szCs w:val="28"/>
              </w:rPr>
            </w:pPr>
            <w:proofErr w:type="spellStart"/>
            <w:r w:rsidRPr="004A3636">
              <w:rPr>
                <w:szCs w:val="28"/>
              </w:rPr>
              <w:t>Кушаева</w:t>
            </w:r>
            <w:proofErr w:type="spellEnd"/>
            <w:r w:rsidRPr="004A3636">
              <w:rPr>
                <w:szCs w:val="28"/>
              </w:rPr>
              <w:t xml:space="preserve"> К.К.</w:t>
            </w:r>
          </w:p>
        </w:tc>
        <w:tc>
          <w:tcPr>
            <w:tcW w:w="7920" w:type="dxa"/>
          </w:tcPr>
          <w:p w:rsidR="00F44D5E" w:rsidRPr="004A3636" w:rsidRDefault="00F44D5E" w:rsidP="00F44D5E">
            <w:pPr>
              <w:ind w:left="239" w:right="378"/>
              <w:jc w:val="both"/>
              <w:rPr>
                <w:szCs w:val="28"/>
              </w:rPr>
            </w:pPr>
          </w:p>
          <w:p w:rsidR="00F44D5E" w:rsidRPr="004A3636" w:rsidRDefault="00F44D5E" w:rsidP="00F44D5E">
            <w:pPr>
              <w:ind w:left="239" w:right="3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A3636">
              <w:rPr>
                <w:szCs w:val="28"/>
              </w:rPr>
              <w:t xml:space="preserve">Начальник отдела организационной, </w:t>
            </w:r>
            <w:r>
              <w:rPr>
                <w:szCs w:val="28"/>
              </w:rPr>
              <w:t xml:space="preserve">финансовой, </w:t>
            </w:r>
            <w:r w:rsidRPr="004A3636">
              <w:rPr>
                <w:szCs w:val="28"/>
              </w:rPr>
              <w:t>правовой работы и кадров</w:t>
            </w:r>
            <w:r>
              <w:rPr>
                <w:szCs w:val="28"/>
              </w:rPr>
              <w:t xml:space="preserve"> – главный бухгалтер</w:t>
            </w:r>
          </w:p>
        </w:tc>
      </w:tr>
      <w:tr w:rsidR="00F44D5E" w:rsidRPr="004A3636" w:rsidTr="008E5BFF">
        <w:trPr>
          <w:trHeight w:val="1165"/>
        </w:trPr>
        <w:tc>
          <w:tcPr>
            <w:tcW w:w="2880" w:type="dxa"/>
          </w:tcPr>
          <w:p w:rsidR="00F44D5E" w:rsidRPr="004A3636" w:rsidRDefault="00F44D5E" w:rsidP="008E5BFF">
            <w:pPr>
              <w:jc w:val="both"/>
              <w:rPr>
                <w:szCs w:val="28"/>
              </w:rPr>
            </w:pPr>
          </w:p>
          <w:p w:rsidR="00F44D5E" w:rsidRDefault="00F44D5E" w:rsidP="008E5BF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Исрапилова</w:t>
            </w:r>
            <w:proofErr w:type="spellEnd"/>
            <w:r>
              <w:rPr>
                <w:szCs w:val="28"/>
              </w:rPr>
              <w:t xml:space="preserve"> А.Н. </w:t>
            </w:r>
          </w:p>
          <w:p w:rsidR="00F44D5E" w:rsidRDefault="00F44D5E" w:rsidP="008E5BFF">
            <w:pPr>
              <w:jc w:val="both"/>
              <w:rPr>
                <w:szCs w:val="28"/>
              </w:rPr>
            </w:pPr>
          </w:p>
          <w:p w:rsidR="00F44D5E" w:rsidRDefault="00F44D5E" w:rsidP="008E5BFF">
            <w:pPr>
              <w:jc w:val="both"/>
              <w:rPr>
                <w:szCs w:val="28"/>
              </w:rPr>
            </w:pPr>
          </w:p>
          <w:p w:rsidR="00F44D5E" w:rsidRPr="004A3636" w:rsidRDefault="00F44D5E" w:rsidP="008E5BF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Аваева</w:t>
            </w:r>
            <w:proofErr w:type="spellEnd"/>
            <w:r>
              <w:rPr>
                <w:szCs w:val="28"/>
              </w:rPr>
              <w:t xml:space="preserve"> С.Л.            </w:t>
            </w:r>
          </w:p>
        </w:tc>
        <w:tc>
          <w:tcPr>
            <w:tcW w:w="7920" w:type="dxa"/>
          </w:tcPr>
          <w:p w:rsidR="00F44D5E" w:rsidRPr="004A3636" w:rsidRDefault="00F44D5E" w:rsidP="00F44D5E">
            <w:pPr>
              <w:ind w:left="239" w:right="378"/>
              <w:jc w:val="both"/>
              <w:rPr>
                <w:szCs w:val="28"/>
              </w:rPr>
            </w:pPr>
          </w:p>
          <w:p w:rsidR="00F44D5E" w:rsidRDefault="00F44D5E" w:rsidP="00F44D5E">
            <w:pPr>
              <w:ind w:left="239" w:right="378"/>
              <w:jc w:val="both"/>
              <w:rPr>
                <w:szCs w:val="28"/>
              </w:rPr>
            </w:pPr>
            <w:r w:rsidRPr="004A3636">
              <w:rPr>
                <w:szCs w:val="28"/>
              </w:rPr>
              <w:t xml:space="preserve">– </w:t>
            </w:r>
            <w:r>
              <w:rPr>
                <w:szCs w:val="28"/>
              </w:rPr>
              <w:t>Начальник</w:t>
            </w:r>
            <w:r w:rsidRPr="004A3636">
              <w:rPr>
                <w:szCs w:val="28"/>
              </w:rPr>
              <w:t xml:space="preserve"> отдела контроля </w:t>
            </w:r>
            <w:r>
              <w:rPr>
                <w:szCs w:val="28"/>
              </w:rPr>
              <w:t xml:space="preserve">и </w:t>
            </w:r>
            <w:r w:rsidRPr="004A3636">
              <w:rPr>
                <w:szCs w:val="28"/>
              </w:rPr>
              <w:t xml:space="preserve">надзора в сфере </w:t>
            </w:r>
            <w:r>
              <w:rPr>
                <w:szCs w:val="28"/>
              </w:rPr>
              <w:t xml:space="preserve">массовых коммуникаций </w:t>
            </w:r>
          </w:p>
          <w:p w:rsidR="00F44D5E" w:rsidRDefault="00F44D5E" w:rsidP="00F44D5E">
            <w:pPr>
              <w:ind w:left="239" w:right="378"/>
              <w:jc w:val="both"/>
              <w:rPr>
                <w:szCs w:val="28"/>
              </w:rPr>
            </w:pPr>
          </w:p>
          <w:p w:rsidR="00F44D5E" w:rsidRDefault="00F44D5E" w:rsidP="00F44D5E">
            <w:pPr>
              <w:ind w:left="239" w:right="37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специалист-эксперт </w:t>
            </w:r>
            <w:r w:rsidRPr="004A3636">
              <w:rPr>
                <w:szCs w:val="28"/>
              </w:rPr>
              <w:t xml:space="preserve"> организационной,</w:t>
            </w:r>
            <w:r>
              <w:rPr>
                <w:szCs w:val="28"/>
              </w:rPr>
              <w:t xml:space="preserve"> финансовой,</w:t>
            </w:r>
            <w:r w:rsidRPr="004A3636">
              <w:rPr>
                <w:szCs w:val="28"/>
              </w:rPr>
              <w:t xml:space="preserve"> правовой работы и кадров</w:t>
            </w:r>
          </w:p>
          <w:p w:rsidR="00F44D5E" w:rsidRPr="004A3636" w:rsidRDefault="00F44D5E" w:rsidP="00F44D5E">
            <w:pPr>
              <w:ind w:left="239" w:right="378"/>
              <w:jc w:val="both"/>
              <w:rPr>
                <w:szCs w:val="28"/>
              </w:rPr>
            </w:pPr>
          </w:p>
        </w:tc>
      </w:tr>
    </w:tbl>
    <w:tbl>
      <w:tblPr>
        <w:tblW w:w="10193" w:type="dxa"/>
        <w:tblInd w:w="-5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7513"/>
      </w:tblGrid>
      <w:tr w:rsidR="00F44D5E" w:rsidTr="00F44D5E">
        <w:tc>
          <w:tcPr>
            <w:tcW w:w="2680" w:type="dxa"/>
            <w:shd w:val="clear" w:color="auto" w:fill="auto"/>
          </w:tcPr>
          <w:p w:rsidR="00F44D5E" w:rsidRPr="00416BEB" w:rsidRDefault="00F44D5E" w:rsidP="00F44D5E">
            <w:pPr>
              <w:tabs>
                <w:tab w:val="left" w:pos="275"/>
              </w:tabs>
              <w:spacing w:line="100" w:lineRule="atLeast"/>
              <w:ind w:left="-14" w:firstLine="14"/>
              <w:jc w:val="both"/>
              <w:rPr>
                <w:color w:val="000000"/>
                <w:szCs w:val="28"/>
              </w:rPr>
            </w:pPr>
            <w:proofErr w:type="spellStart"/>
            <w:r w:rsidRPr="00416BEB">
              <w:rPr>
                <w:color w:val="000000"/>
                <w:szCs w:val="28"/>
              </w:rPr>
              <w:t>Шахмаева</w:t>
            </w:r>
            <w:proofErr w:type="spellEnd"/>
            <w:r w:rsidRPr="00416BEB">
              <w:rPr>
                <w:color w:val="000000"/>
                <w:szCs w:val="28"/>
              </w:rPr>
              <w:t xml:space="preserve"> А</w:t>
            </w:r>
            <w:r>
              <w:rPr>
                <w:color w:val="000000"/>
                <w:szCs w:val="28"/>
              </w:rPr>
              <w:t>.Р.</w:t>
            </w:r>
          </w:p>
          <w:p w:rsidR="00F44D5E" w:rsidRPr="00416BEB" w:rsidRDefault="00F44D5E" w:rsidP="00F44D5E">
            <w:pPr>
              <w:tabs>
                <w:tab w:val="left" w:pos="275"/>
              </w:tabs>
              <w:spacing w:line="100" w:lineRule="atLeast"/>
              <w:ind w:left="-284"/>
              <w:jc w:val="both"/>
              <w:rPr>
                <w:color w:val="000000"/>
                <w:szCs w:val="28"/>
              </w:rPr>
            </w:pPr>
            <w:r w:rsidRPr="00416BE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F44D5E" w:rsidRPr="00416BEB" w:rsidRDefault="00F44D5E" w:rsidP="00F44D5E">
            <w:pPr>
              <w:tabs>
                <w:tab w:val="left" w:pos="425"/>
              </w:tabs>
              <w:spacing w:line="100" w:lineRule="atLeast"/>
              <w:ind w:left="425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Pr="00416BEB">
              <w:rPr>
                <w:color w:val="000000"/>
                <w:szCs w:val="28"/>
              </w:rPr>
              <w:t xml:space="preserve">- Декан факультета повышения квалификации и </w:t>
            </w:r>
            <w:r>
              <w:rPr>
                <w:color w:val="000000"/>
                <w:szCs w:val="28"/>
              </w:rPr>
              <w:t xml:space="preserve"> </w:t>
            </w:r>
            <w:r w:rsidRPr="00416BEB">
              <w:rPr>
                <w:color w:val="000000"/>
                <w:szCs w:val="28"/>
              </w:rPr>
              <w:t xml:space="preserve">переподготовки руководящих работников и специалистов,  кандидат технических наук, доцент Дагестанского государственного технического университета </w:t>
            </w:r>
            <w:r>
              <w:rPr>
                <w:color w:val="000000"/>
                <w:szCs w:val="28"/>
              </w:rPr>
              <w:t>- Н</w:t>
            </w:r>
            <w:r w:rsidRPr="00416BEB">
              <w:rPr>
                <w:color w:val="000000"/>
                <w:szCs w:val="28"/>
              </w:rPr>
              <w:t>езависимый эксперт</w:t>
            </w:r>
          </w:p>
        </w:tc>
      </w:tr>
      <w:tr w:rsidR="00F44D5E" w:rsidTr="00F44D5E">
        <w:tc>
          <w:tcPr>
            <w:tcW w:w="2680" w:type="dxa"/>
            <w:shd w:val="clear" w:color="auto" w:fill="auto"/>
          </w:tcPr>
          <w:p w:rsidR="00F44D5E" w:rsidRPr="00416BEB" w:rsidRDefault="00F44D5E" w:rsidP="00F44D5E">
            <w:pPr>
              <w:tabs>
                <w:tab w:val="left" w:pos="275"/>
              </w:tabs>
              <w:spacing w:line="100" w:lineRule="atLeast"/>
              <w:ind w:left="-14" w:firstLine="14"/>
              <w:jc w:val="both"/>
              <w:rPr>
                <w:color w:val="000000"/>
                <w:szCs w:val="28"/>
              </w:rPr>
            </w:pPr>
            <w:r w:rsidRPr="00416BEB">
              <w:rPr>
                <w:color w:val="000000"/>
                <w:szCs w:val="28"/>
              </w:rPr>
              <w:t>Шабанова М</w:t>
            </w:r>
            <w:r>
              <w:rPr>
                <w:color w:val="000000"/>
                <w:szCs w:val="28"/>
              </w:rPr>
              <w:t>.</w:t>
            </w:r>
            <w:r w:rsidRPr="00416BEB">
              <w:rPr>
                <w:color w:val="000000"/>
                <w:szCs w:val="28"/>
              </w:rPr>
              <w:t>М</w:t>
            </w:r>
            <w:r>
              <w:rPr>
                <w:color w:val="000000"/>
                <w:szCs w:val="28"/>
              </w:rPr>
              <w:t>.</w:t>
            </w:r>
            <w:r w:rsidRPr="00416BEB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F44D5E" w:rsidRPr="00416BEB" w:rsidRDefault="00F44D5E" w:rsidP="00F44D5E">
            <w:pPr>
              <w:tabs>
                <w:tab w:val="left" w:pos="425"/>
                <w:tab w:val="left" w:pos="715"/>
              </w:tabs>
              <w:spacing w:line="100" w:lineRule="atLeast"/>
              <w:ind w:left="425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- </w:t>
            </w:r>
            <w:r w:rsidRPr="00416BEB">
              <w:rPr>
                <w:color w:val="000000"/>
                <w:szCs w:val="28"/>
              </w:rPr>
              <w:t xml:space="preserve">Заведующая кафедры государственного и муниципального управления, доктор </w:t>
            </w:r>
            <w:proofErr w:type="gramStart"/>
            <w:r w:rsidRPr="00416BEB">
              <w:rPr>
                <w:color w:val="000000"/>
                <w:szCs w:val="28"/>
              </w:rPr>
              <w:t>экономических  наук</w:t>
            </w:r>
            <w:proofErr w:type="gramEnd"/>
            <w:r w:rsidRPr="00416BEB">
              <w:rPr>
                <w:color w:val="000000"/>
                <w:szCs w:val="28"/>
              </w:rPr>
              <w:t>, профессор Дагестанского государственного технического университета -</w:t>
            </w:r>
            <w:r>
              <w:rPr>
                <w:color w:val="000000"/>
                <w:szCs w:val="28"/>
              </w:rPr>
              <w:t xml:space="preserve"> Н</w:t>
            </w:r>
            <w:r w:rsidRPr="00416BEB">
              <w:rPr>
                <w:color w:val="000000"/>
                <w:szCs w:val="28"/>
              </w:rPr>
              <w:t>езависимый эксперт</w:t>
            </w:r>
          </w:p>
        </w:tc>
      </w:tr>
    </w:tbl>
    <w:p w:rsidR="00AA0650" w:rsidRPr="00F44D5E" w:rsidRDefault="00AA0650" w:rsidP="00AA0650"/>
    <w:sectPr w:rsidR="00AA0650" w:rsidRPr="00F44D5E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0C" w:rsidRDefault="00D04C0C" w:rsidP="00F82C4C">
      <w:r>
        <w:separator/>
      </w:r>
    </w:p>
  </w:endnote>
  <w:endnote w:type="continuationSeparator" w:id="0">
    <w:p w:rsidR="00D04C0C" w:rsidRDefault="00D04C0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0C" w:rsidRDefault="00D04C0C" w:rsidP="00F82C4C">
      <w:r>
        <w:separator/>
      </w:r>
    </w:p>
  </w:footnote>
  <w:footnote w:type="continuationSeparator" w:id="0">
    <w:p w:rsidR="00D04C0C" w:rsidRDefault="00D04C0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26B4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126B4A"/>
    <w:rsid w:val="00201C16"/>
    <w:rsid w:val="00297C5A"/>
    <w:rsid w:val="002D0DF4"/>
    <w:rsid w:val="003B0652"/>
    <w:rsid w:val="004475D2"/>
    <w:rsid w:val="004A68FF"/>
    <w:rsid w:val="006647F1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D04C0C"/>
    <w:rsid w:val="00D560A7"/>
    <w:rsid w:val="00D640AD"/>
    <w:rsid w:val="00D84BE3"/>
    <w:rsid w:val="00E6678F"/>
    <w:rsid w:val="00F36603"/>
    <w:rsid w:val="00F44D5E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03A0CB-6B14-4175-858B-1B221754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524C04-87B8-4B6C-AA63-DF58211558C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Пользователь Windows</cp:lastModifiedBy>
  <cp:revision>2</cp:revision>
  <dcterms:created xsi:type="dcterms:W3CDTF">2020-01-15T11:45:00Z</dcterms:created>
  <dcterms:modified xsi:type="dcterms:W3CDTF">2020-01-28T07:49:00Z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