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A3" w:rsidRDefault="003D64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both"/>
      </w:pPr>
      <w:r>
        <w:t>Зарегистрировано в Минюсте РФ 3 марта 2005 г. N 6382</w:t>
      </w:r>
    </w:p>
    <w:p w:rsidR="003D64A3" w:rsidRDefault="003D6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4A3" w:rsidRDefault="003D64A3">
      <w:pPr>
        <w:pStyle w:val="ConsPlusNormal"/>
        <w:jc w:val="center"/>
      </w:pPr>
    </w:p>
    <w:p w:rsidR="003D64A3" w:rsidRDefault="003D64A3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3D64A3" w:rsidRDefault="003D64A3">
      <w:pPr>
        <w:pStyle w:val="ConsPlusTitle"/>
        <w:jc w:val="center"/>
      </w:pPr>
    </w:p>
    <w:p w:rsidR="003D64A3" w:rsidRDefault="003D64A3">
      <w:pPr>
        <w:pStyle w:val="ConsPlusTitle"/>
        <w:jc w:val="center"/>
      </w:pPr>
      <w:r>
        <w:t>ПРИКАЗ</w:t>
      </w:r>
    </w:p>
    <w:p w:rsidR="003D64A3" w:rsidRDefault="003D64A3">
      <w:pPr>
        <w:pStyle w:val="ConsPlusTitle"/>
        <w:jc w:val="center"/>
      </w:pPr>
      <w:r>
        <w:t>от 9 февраля 2005 г. N 66</w:t>
      </w:r>
    </w:p>
    <w:p w:rsidR="003D64A3" w:rsidRDefault="003D64A3">
      <w:pPr>
        <w:pStyle w:val="ConsPlusTitle"/>
        <w:jc w:val="center"/>
      </w:pPr>
    </w:p>
    <w:p w:rsidR="003D64A3" w:rsidRDefault="003D64A3">
      <w:pPr>
        <w:pStyle w:val="ConsPlusTitle"/>
        <w:jc w:val="center"/>
      </w:pPr>
      <w:r>
        <w:t>ОБ УТВЕРЖДЕНИИ ПОЛОЖЕНИЯ</w:t>
      </w:r>
    </w:p>
    <w:p w:rsidR="003D64A3" w:rsidRDefault="003D64A3">
      <w:pPr>
        <w:pStyle w:val="ConsPlusTitle"/>
        <w:jc w:val="center"/>
      </w:pPr>
      <w:r>
        <w:t>О РАЗРАБОТКЕ, ПРОИЗВОДСТВЕ, РЕАЛИЗАЦИИ И ЭКСПЛУАТАЦИИ</w:t>
      </w:r>
    </w:p>
    <w:p w:rsidR="003D64A3" w:rsidRDefault="003D64A3">
      <w:pPr>
        <w:pStyle w:val="ConsPlusTitle"/>
        <w:jc w:val="center"/>
      </w:pPr>
      <w:r>
        <w:t>ШИФРОВАЛЬНЫХ (КРИПТОГРАФИЧЕСКИХ) СРЕДСТВ ЗАЩИТЫ</w:t>
      </w:r>
    </w:p>
    <w:p w:rsidR="003D64A3" w:rsidRDefault="003D64A3">
      <w:pPr>
        <w:pStyle w:val="ConsPlusTitle"/>
        <w:jc w:val="center"/>
      </w:pPr>
      <w:r>
        <w:t>ИНФОРМАЦИИ (ПОЛОЖЕНИЕ ПКЗ-2005)</w:t>
      </w:r>
    </w:p>
    <w:p w:rsidR="003D64A3" w:rsidRDefault="003D64A3">
      <w:pPr>
        <w:pStyle w:val="ConsPlusNormal"/>
        <w:jc w:val="center"/>
      </w:pPr>
      <w:r>
        <w:t>Список изменяющих документов</w:t>
      </w:r>
    </w:p>
    <w:p w:rsidR="003D64A3" w:rsidRDefault="003D64A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ФСБ РФ от 12.04.2010 N 173)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>В целях определения порядка разработки, производства, реализации и эксплуатации шифровальных (криптографических) средств защиты информации с ограниченным доступом, не содержащей сведений, составляющих государственную тайну, приказываю:</w:t>
      </w:r>
    </w:p>
    <w:p w:rsidR="003D64A3" w:rsidRDefault="003D64A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ПКЗ-2005).</w:t>
      </w:r>
    </w:p>
    <w:p w:rsidR="003D64A3" w:rsidRDefault="003D64A3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Приказ</w:t>
        </w:r>
      </w:hyperlink>
      <w:r>
        <w:t xml:space="preserve"> ФАПСИ от 23 сентября 1999 года N 158 (зарегистрирован Минюстом России 28 декабря 1999 года, регистрационный N 2029) не применять </w:t>
      </w:r>
      <w:proofErr w:type="gramStart"/>
      <w:r>
        <w:t>с даты вступления</w:t>
      </w:r>
      <w:proofErr w:type="gramEnd"/>
      <w:r>
        <w:t xml:space="preserve"> в силу настоящего Приказа.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right"/>
      </w:pPr>
      <w:r>
        <w:t>Директор</w:t>
      </w:r>
    </w:p>
    <w:p w:rsidR="003D64A3" w:rsidRDefault="003D64A3">
      <w:pPr>
        <w:pStyle w:val="ConsPlusNormal"/>
        <w:jc w:val="right"/>
      </w:pPr>
      <w:r>
        <w:t>Н.ПАТРУШЕВ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right"/>
      </w:pPr>
      <w:r>
        <w:t>Приложение</w:t>
      </w:r>
    </w:p>
    <w:p w:rsidR="003D64A3" w:rsidRDefault="003D64A3">
      <w:pPr>
        <w:pStyle w:val="ConsPlusNormal"/>
        <w:jc w:val="right"/>
      </w:pPr>
      <w:r>
        <w:t>к Приказу ФСБ России</w:t>
      </w:r>
    </w:p>
    <w:p w:rsidR="003D64A3" w:rsidRDefault="003D64A3">
      <w:pPr>
        <w:pStyle w:val="ConsPlusNormal"/>
        <w:jc w:val="right"/>
      </w:pPr>
      <w:r>
        <w:t>от 9 февраля 2005 г. N 66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Title"/>
        <w:jc w:val="center"/>
      </w:pPr>
      <w:bookmarkStart w:id="0" w:name="P31"/>
      <w:bookmarkEnd w:id="0"/>
      <w:r>
        <w:t>ПОЛОЖЕНИЕ</w:t>
      </w:r>
    </w:p>
    <w:p w:rsidR="003D64A3" w:rsidRDefault="003D64A3">
      <w:pPr>
        <w:pStyle w:val="ConsPlusTitle"/>
        <w:jc w:val="center"/>
      </w:pPr>
      <w:r>
        <w:t>О РАЗРАБОТКЕ, ПРОИЗВОДСТВЕ, РЕАЛИЗАЦИИ И ЭКСПЛУАТАЦИИ</w:t>
      </w:r>
    </w:p>
    <w:p w:rsidR="003D64A3" w:rsidRDefault="003D64A3">
      <w:pPr>
        <w:pStyle w:val="ConsPlusTitle"/>
        <w:jc w:val="center"/>
      </w:pPr>
      <w:r>
        <w:t>ШИФРОВАЛЬНЫХ (КРИПТОГРАФИЧЕСКИХ) СРЕДСТВ ЗАЩИТЫ</w:t>
      </w:r>
    </w:p>
    <w:p w:rsidR="003D64A3" w:rsidRDefault="003D64A3">
      <w:pPr>
        <w:pStyle w:val="ConsPlusTitle"/>
        <w:jc w:val="center"/>
      </w:pPr>
      <w:r>
        <w:t>ИНФОРМАЦИИ (ПОЛОЖЕНИЕ ПКЗ-2005)</w:t>
      </w:r>
    </w:p>
    <w:p w:rsidR="003D64A3" w:rsidRDefault="003D64A3">
      <w:pPr>
        <w:pStyle w:val="ConsPlusNormal"/>
        <w:jc w:val="center"/>
      </w:pPr>
      <w:r>
        <w:t>Список изменяющих документов</w:t>
      </w:r>
    </w:p>
    <w:p w:rsidR="003D64A3" w:rsidRDefault="003D64A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ФСБ РФ от 12.04.2010 N 173)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 xml:space="preserve">Настоящее Положение разработано во исполнение Федерального закона от 3 апреля 1995 года N 40-ФЗ "О федеральной службе безопасности" &lt;*&gt; 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Федеральной службе безопасности Российской Федерации, утвержденного Указом Президента Российской Федерации от 11 августа 2003 года N 960 &lt;**&gt;.</w:t>
      </w:r>
    </w:p>
    <w:p w:rsidR="003D64A3" w:rsidRDefault="003D64A3">
      <w:pPr>
        <w:pStyle w:val="ConsPlusNormal"/>
        <w:ind w:firstLine="540"/>
        <w:jc w:val="both"/>
      </w:pPr>
      <w:r>
        <w:t>--------------------------------</w:t>
      </w:r>
    </w:p>
    <w:p w:rsidR="003D64A3" w:rsidRDefault="003D64A3">
      <w:pPr>
        <w:pStyle w:val="ConsPlusNormal"/>
        <w:ind w:firstLine="540"/>
        <w:jc w:val="both"/>
      </w:pPr>
      <w:r>
        <w:t>&lt;*&gt; Собрание законодательства Российской Федерации, 1995, N 15, ст. 1269; 2000, N 1, ст. 9; N 46, ст. 4537; 2002, N 19, ст. 1794; N 30, ст. 3033; 2003, N 2, ст. 156; "Российская газета" от 1 июля 2003 года N 126 (3240).</w:t>
      </w:r>
    </w:p>
    <w:p w:rsidR="003D64A3" w:rsidRDefault="003D64A3">
      <w:pPr>
        <w:pStyle w:val="ConsPlusNormal"/>
        <w:ind w:firstLine="540"/>
        <w:jc w:val="both"/>
      </w:pPr>
      <w:r>
        <w:lastRenderedPageBreak/>
        <w:t>&lt;**&gt; "Российская газета", 2003, N 161 (3275).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center"/>
      </w:pPr>
      <w:r>
        <w:t>I. Общие положения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 xml:space="preserve">1. Положение регулирует отношения, возникающие при разработке, производстве, реализации и эксплуатации шифровальных (криптографических) средств защиты </w:t>
      </w:r>
      <w:hyperlink r:id="rId10" w:history="1">
        <w:r>
          <w:rPr>
            <w:color w:val="0000FF"/>
          </w:rPr>
          <w:t>информации</w:t>
        </w:r>
      </w:hyperlink>
      <w:r>
        <w:t xml:space="preserve"> с ограниченным доступом, не содержащей сведений, составляющих государственную тайну (далее - информация конфиденциального характера).</w:t>
      </w:r>
    </w:p>
    <w:p w:rsidR="003D64A3" w:rsidRDefault="003D6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4A3" w:rsidRDefault="003D64A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D64A3" w:rsidRDefault="003D64A3">
      <w:pPr>
        <w:pStyle w:val="ConsPlusNormal"/>
        <w:ind w:firstLine="540"/>
        <w:jc w:val="both"/>
      </w:pPr>
      <w:r>
        <w:rPr>
          <w:color w:val="0A2666"/>
        </w:rPr>
        <w:t xml:space="preserve">Перечень средств, относящихся к шифровальным (криптографическим) средствам (средствам криптографической защиты информации), см. в </w:t>
      </w:r>
      <w:hyperlink r:id="rId11" w:history="1">
        <w:r>
          <w:rPr>
            <w:color w:val="0000FF"/>
          </w:rPr>
          <w:t>Постановлении</w:t>
        </w:r>
      </w:hyperlink>
      <w:r>
        <w:rPr>
          <w:color w:val="0A2666"/>
        </w:rPr>
        <w:t xml:space="preserve"> Правительства РФ от 16.04.2012 N 313.</w:t>
      </w:r>
    </w:p>
    <w:p w:rsidR="003D64A3" w:rsidRDefault="003D6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4A3" w:rsidRDefault="003D64A3">
      <w:pPr>
        <w:pStyle w:val="ConsPlusNormal"/>
        <w:ind w:firstLine="540"/>
        <w:jc w:val="both"/>
      </w:pPr>
      <w:r>
        <w:t>2. Шифровальные (криптографические) средства защиты информации конфиденциального характера в настоящем Положении именуются средствами криптографической защиты информации (далее - СКЗИ). К СКЗИ относятся &lt;*&gt;:</w:t>
      </w:r>
    </w:p>
    <w:p w:rsidR="003D64A3" w:rsidRDefault="003D64A3">
      <w:pPr>
        <w:pStyle w:val="ConsPlusNormal"/>
        <w:ind w:firstLine="540"/>
        <w:jc w:val="both"/>
      </w:pPr>
      <w:r>
        <w:t>--------------------------------</w:t>
      </w:r>
    </w:p>
    <w:p w:rsidR="003D64A3" w:rsidRDefault="003D64A3">
      <w:pPr>
        <w:pStyle w:val="ConsPlusNormal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2002 года N 691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Федерации, 2002, N 39, ст. 3792).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>а) средства шифрования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хранении;</w:t>
      </w:r>
    </w:p>
    <w:p w:rsidR="003D64A3" w:rsidRDefault="003D64A3">
      <w:pPr>
        <w:pStyle w:val="ConsPlusNormal"/>
        <w:ind w:firstLine="540"/>
        <w:jc w:val="both"/>
      </w:pPr>
      <w:r>
        <w:t>б) средства имитозащиты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3D64A3" w:rsidRDefault="003D6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4A3" w:rsidRDefault="003D64A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D64A3" w:rsidRDefault="003D64A3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электронная </w:t>
      </w:r>
      <w:hyperlink r:id="rId14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3D64A3" w:rsidRDefault="003D6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4A3" w:rsidRDefault="003D64A3">
      <w:pPr>
        <w:pStyle w:val="ConsPlusNormal"/>
        <w:ind w:firstLine="540"/>
        <w:jc w:val="both"/>
      </w:pPr>
      <w:proofErr w:type="gramStart"/>
      <w:r>
        <w:t>в) средства электронной цифровой подписи 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  <w:proofErr w:type="gramEnd"/>
    </w:p>
    <w:p w:rsidR="003D64A3" w:rsidRDefault="003D64A3">
      <w:pPr>
        <w:pStyle w:val="ConsPlusNormal"/>
        <w:ind w:firstLine="540"/>
        <w:jc w:val="both"/>
      </w:pPr>
      <w:r>
        <w:t>г) средства кодирования 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3D64A3" w:rsidRDefault="003D64A3">
      <w:pPr>
        <w:pStyle w:val="ConsPlusNormal"/>
        <w:ind w:firstLine="540"/>
        <w:jc w:val="both"/>
      </w:pPr>
      <w:r>
        <w:t>д) средства изготовления ключевых документов (независимо от вида носителя ключевой информации);</w:t>
      </w:r>
    </w:p>
    <w:p w:rsidR="003D64A3" w:rsidRDefault="003D64A3">
      <w:pPr>
        <w:pStyle w:val="ConsPlusNormal"/>
        <w:ind w:firstLine="540"/>
        <w:jc w:val="both"/>
      </w:pPr>
      <w:r>
        <w:t>е) ключевые документы (независимо от вида носителя ключевой информации).</w:t>
      </w:r>
    </w:p>
    <w:p w:rsidR="003D64A3" w:rsidRDefault="003D64A3">
      <w:pPr>
        <w:pStyle w:val="ConsPlusNormal"/>
        <w:ind w:firstLine="540"/>
        <w:jc w:val="both"/>
      </w:pPr>
      <w:r>
        <w:t>3. Настоящим Положением необходимо руководствоваться при разработке, производстве, реализации и эксплуатации сре</w:t>
      </w:r>
      <w:proofErr w:type="gramStart"/>
      <w:r>
        <w:t>дств кр</w:t>
      </w:r>
      <w:proofErr w:type="gramEnd"/>
      <w:r>
        <w:t>иптографической защиты информации конфиденциального характера в следующих случаях:</w:t>
      </w:r>
    </w:p>
    <w:p w:rsidR="003D64A3" w:rsidRDefault="003D64A3">
      <w:pPr>
        <w:pStyle w:val="ConsPlusNormal"/>
        <w:ind w:firstLine="540"/>
        <w:jc w:val="both"/>
      </w:pPr>
      <w:r>
        <w:t xml:space="preserve">если информация конфиденциального характера подлежит защите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D64A3" w:rsidRDefault="003D64A3">
      <w:pPr>
        <w:pStyle w:val="ConsPlusNormal"/>
        <w:ind w:firstLine="540"/>
        <w:jc w:val="both"/>
      </w:pPr>
      <w:r>
        <w:lastRenderedPageBreak/>
        <w:t>при организации криптографической защиты информации конфиденциального характера в федеральных органах исполнительной власти, органах исполнительной власти субъектов Российской Федерации (далее - государственные органы);</w:t>
      </w:r>
    </w:p>
    <w:p w:rsidR="003D64A3" w:rsidRDefault="003D64A3">
      <w:pPr>
        <w:pStyle w:val="ConsPlusNormal"/>
        <w:ind w:firstLine="540"/>
        <w:jc w:val="both"/>
      </w:pPr>
      <w:r>
        <w:t>при организации криптографической защиты информации конфиденциального характера в организациях независимо от их организационно-правовой формы и формы собственности при выполнении ими заказов на поставку товаров, выполнение работ или оказание услуг для государственных нужд (далее - организации, выполняющие государственные заказы);</w:t>
      </w:r>
    </w:p>
    <w:p w:rsidR="003D64A3" w:rsidRDefault="003D64A3">
      <w:pPr>
        <w:pStyle w:val="ConsPlusNormal"/>
        <w:ind w:firstLine="540"/>
        <w:jc w:val="both"/>
      </w:pPr>
      <w:r>
        <w:t>если обязательность защиты информации конфиденциального характера возлагается законодательством Российской Федерации на лиц, имеющих доступ к этой информации или наделенных полномочиями по распоряжению сведениями, содержащимися в данной информации;</w:t>
      </w:r>
    </w:p>
    <w:p w:rsidR="003D64A3" w:rsidRDefault="003D64A3">
      <w:pPr>
        <w:pStyle w:val="ConsPlusNormal"/>
        <w:ind w:firstLine="540"/>
        <w:jc w:val="both"/>
      </w:pPr>
      <w:r>
        <w:t>при обрабатывании информации конфиденциального характера, обладателем которой являются государственные органы или организации, выполняющие государственные заказы, в случае принятия ими мер по охране ее конфиденциальности путем использования сре</w:t>
      </w:r>
      <w:proofErr w:type="gramStart"/>
      <w:r>
        <w:t>дств кр</w:t>
      </w:r>
      <w:proofErr w:type="gramEnd"/>
      <w:r>
        <w:t>иптографической защиты;</w:t>
      </w:r>
    </w:p>
    <w:p w:rsidR="003D64A3" w:rsidRDefault="003D64A3">
      <w:pPr>
        <w:pStyle w:val="ConsPlusNormal"/>
        <w:ind w:firstLine="540"/>
        <w:jc w:val="both"/>
      </w:pPr>
      <w:r>
        <w:t>при обрабатывании информации конфиденциального характера в государственных органах и в организациях, выполняющих государственные заказы, обладатель которой принимает меры к охране ее конфиденциальности путем установления необходимости криптографической защиты данной информации.</w:t>
      </w:r>
    </w:p>
    <w:p w:rsidR="003D64A3" w:rsidRDefault="003D64A3">
      <w:pPr>
        <w:pStyle w:val="ConsPlusNormal"/>
        <w:ind w:firstLine="540"/>
        <w:jc w:val="both"/>
      </w:pPr>
      <w:r>
        <w:t>4. Требования Положения ПКЗ-2005 носят рекомендательный характер при разработке, производстве, реализации и эксплуатации:</w:t>
      </w:r>
    </w:p>
    <w:p w:rsidR="003D64A3" w:rsidRDefault="003D64A3">
      <w:pPr>
        <w:pStyle w:val="ConsPlusNormal"/>
        <w:ind w:firstLine="540"/>
        <w:jc w:val="both"/>
      </w:pPr>
      <w:r>
        <w:t>сре</w:t>
      </w:r>
      <w:proofErr w:type="gramStart"/>
      <w:r>
        <w:t>дств кр</w:t>
      </w:r>
      <w:proofErr w:type="gramEnd"/>
      <w:r>
        <w:t>иптографической защиты информации,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 или уполномоченных ими лиц, не являющихся государственными органами или организациями, выполняющими государственные заказы;</w:t>
      </w:r>
    </w:p>
    <w:p w:rsidR="003D64A3" w:rsidRDefault="003D64A3">
      <w:pPr>
        <w:pStyle w:val="ConsPlusNormal"/>
        <w:ind w:firstLine="540"/>
        <w:jc w:val="both"/>
      </w:pPr>
      <w:r>
        <w:t>сре</w:t>
      </w:r>
      <w:proofErr w:type="gramStart"/>
      <w:r>
        <w:t>дств кр</w:t>
      </w:r>
      <w:proofErr w:type="gramEnd"/>
      <w:r>
        <w:t>иптографической защиты информации открытых и общедоступных государственных информационных ресурсов Российской Федерации;</w:t>
      </w:r>
    </w:p>
    <w:p w:rsidR="003D64A3" w:rsidRDefault="003D64A3">
      <w:pPr>
        <w:pStyle w:val="ConsPlusNormal"/>
        <w:ind w:firstLine="540"/>
        <w:jc w:val="both"/>
      </w:pPr>
      <w:r>
        <w:t xml:space="preserve">средств электронной цифровой подписи, предназначаемых для использования в электронном документообороте, информация которого не относится к </w:t>
      </w:r>
      <w:hyperlink r:id="rId16" w:history="1">
        <w:r>
          <w:rPr>
            <w:color w:val="0000FF"/>
          </w:rPr>
          <w:t>информации</w:t>
        </w:r>
      </w:hyperlink>
      <w:r>
        <w:t xml:space="preserve"> конфиденциального характера;</w:t>
      </w:r>
    </w:p>
    <w:p w:rsidR="003D64A3" w:rsidRDefault="003D64A3">
      <w:pPr>
        <w:pStyle w:val="ConsPlusNormal"/>
        <w:ind w:firstLine="540"/>
        <w:jc w:val="both"/>
      </w:pPr>
      <w:r>
        <w:t xml:space="preserve">информационно-телекоммуникационных систем, реализующих функции криптографической защиты </w:t>
      </w:r>
      <w:hyperlink r:id="rId17" w:history="1">
        <w:r>
          <w:rPr>
            <w:color w:val="0000FF"/>
          </w:rPr>
          <w:t>информации</w:t>
        </w:r>
      </w:hyperlink>
      <w:r>
        <w:t>, не относящейся к информации конфиденциального характера.</w:t>
      </w:r>
    </w:p>
    <w:p w:rsidR="003D64A3" w:rsidRDefault="003D64A3">
      <w:pPr>
        <w:pStyle w:val="ConsPlusNormal"/>
        <w:ind w:firstLine="540"/>
        <w:jc w:val="both"/>
      </w:pPr>
      <w:r>
        <w:t>5. Настоящее Положение не регулирует отношения, связанные с экспортом и импортом СКЗИ, и не распространяется на использование шифровальных (криптографических) средств иностранного производства.</w:t>
      </w:r>
    </w:p>
    <w:p w:rsidR="003D64A3" w:rsidRDefault="003D64A3">
      <w:pPr>
        <w:pStyle w:val="ConsPlusNormal"/>
        <w:ind w:firstLine="540"/>
        <w:jc w:val="both"/>
      </w:pPr>
      <w:r>
        <w:t>6. Режим защиты информации путем использования СКЗИ устанавливается обладателем информации конфиденциального характера, собственником (владельцем) информационных ресурсов (информационных систем) или уполномоченными ими лицами на основании законодательства Российской Федерации.</w:t>
      </w:r>
    </w:p>
    <w:p w:rsidR="003D64A3" w:rsidRDefault="003D64A3">
      <w:pPr>
        <w:pStyle w:val="ConsPlusNormal"/>
        <w:ind w:firstLine="540"/>
        <w:jc w:val="both"/>
      </w:pPr>
      <w:r>
        <w:t xml:space="preserve">7. При организации обмена информацией конфиденциального характера, участниками которого являются государственные органы и организации, выполняющие государственные заказы, необходимость криптографической защиты информации и выбор </w:t>
      </w:r>
      <w:proofErr w:type="gramStart"/>
      <w:r>
        <w:t>применяемых</w:t>
      </w:r>
      <w:proofErr w:type="gramEnd"/>
      <w:r>
        <w:t xml:space="preserve"> СКЗИ определяются государственными органами или организациями, выполняющими государственные заказы.</w:t>
      </w:r>
    </w:p>
    <w:p w:rsidR="003D64A3" w:rsidRDefault="003D64A3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организации обмена информацией,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систем), не являющихся организациями, выполняющими государственные заказы, или уполномоченными ими лицами (за исключением информации, содержащей сведения, к которым в соответствии с законодательством Российской Федерации не может быть ограничен доступ), необходимость ее криптографической защиты и выбор применяемых СКЗИ определяются соглашениями между</w:t>
      </w:r>
      <w:proofErr w:type="gramEnd"/>
      <w:r>
        <w:t xml:space="preserve"> участниками обмена.</w:t>
      </w:r>
    </w:p>
    <w:p w:rsidR="003D64A3" w:rsidRDefault="003D64A3">
      <w:pPr>
        <w:pStyle w:val="ConsPlusNormal"/>
        <w:ind w:firstLine="540"/>
        <w:jc w:val="both"/>
      </w:pPr>
      <w:r>
        <w:t xml:space="preserve">9. Необходимость криптографической защиты информации конфиденциального характера при ее обработке и хранении без передачи по каналам связи, а также выбор </w:t>
      </w:r>
      <w:proofErr w:type="gramStart"/>
      <w:r>
        <w:t>применяемых</w:t>
      </w:r>
      <w:proofErr w:type="gramEnd"/>
      <w:r>
        <w:t xml:space="preserve"> СКЗИ </w:t>
      </w:r>
      <w:r>
        <w:lastRenderedPageBreak/>
        <w:t>определяются обладателем или пользователем (потребителем) данной информации.</w:t>
      </w:r>
    </w:p>
    <w:p w:rsidR="003D64A3" w:rsidRDefault="003D64A3">
      <w:pPr>
        <w:pStyle w:val="ConsPlusNormal"/>
        <w:ind w:firstLine="540"/>
        <w:jc w:val="both"/>
      </w:pPr>
      <w:r>
        <w:t xml:space="preserve">10. СКЗИ должны удовлетворять требованиям технических регламентов, оценка выполнения которых осуществляется в порядке, определяемом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 &lt;*&gt;.</w:t>
      </w:r>
    </w:p>
    <w:p w:rsidR="003D64A3" w:rsidRDefault="003D64A3">
      <w:pPr>
        <w:pStyle w:val="ConsPlusNormal"/>
        <w:ind w:firstLine="540"/>
        <w:jc w:val="both"/>
      </w:pPr>
      <w:r>
        <w:t>--------------------------------</w:t>
      </w:r>
    </w:p>
    <w:p w:rsidR="003D64A3" w:rsidRDefault="003D64A3">
      <w:pPr>
        <w:pStyle w:val="ConsPlusNormal"/>
        <w:ind w:firstLine="540"/>
        <w:jc w:val="both"/>
      </w:pPr>
      <w:r>
        <w:t>&lt;*&gt; Собрание законодательства Российской Федерации, 2002, N 52 (часть I), ст. 5140.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Качество криптографической защиты </w:t>
      </w:r>
      <w:hyperlink r:id="rId19" w:history="1">
        <w:r>
          <w:rPr>
            <w:color w:val="0000FF"/>
          </w:rPr>
          <w:t>информации</w:t>
        </w:r>
      </w:hyperlink>
      <w:r>
        <w:t xml:space="preserve"> конфиденциального характера, осуществляемой СКЗИ, обеспечивается реализацией требований по безопасности информации, предъявляемых к СКЗИ, ключевой системе СКЗИ, а также к сетям связи (системам), используемым СКЗИ с целью защиты информации при ее передаче по каналам связи и (или) для защиты информации от несанкционированного доступа при ее обработке и хранении (далее - сети (системы) конфиденциальной связи) и условиям размещения СКЗИ</w:t>
      </w:r>
      <w:proofErr w:type="gramEnd"/>
      <w:r>
        <w:t xml:space="preserve"> при их использовании (далее - требования по безопасности информации).</w:t>
      </w:r>
    </w:p>
    <w:p w:rsidR="003D64A3" w:rsidRDefault="003D64A3">
      <w:pPr>
        <w:pStyle w:val="ConsPlusNormal"/>
        <w:ind w:firstLine="540"/>
        <w:jc w:val="both"/>
      </w:pPr>
      <w:r>
        <w:t>12. Для криптографической защиты информации конфиденциального характера должны использоваться СКЗИ, удовлетворяющие требованиям по безопасности информации, устанавливаемым в соответствии с законодательством Российской Федерации.</w:t>
      </w:r>
    </w:p>
    <w:p w:rsidR="003D64A3" w:rsidRDefault="003D64A3">
      <w:pPr>
        <w:pStyle w:val="ConsPlusNormal"/>
        <w:ind w:firstLine="540"/>
        <w:jc w:val="both"/>
      </w:pPr>
      <w:r>
        <w:t>Реализация в конкретных образцах СКЗИ и сетях (системах) конфиденциальной связи требований по безопасности информации возлагается на разработчика СКЗИ.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center"/>
      </w:pPr>
      <w:r>
        <w:t>II. Порядок разработки СКЗИ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>13. Задание разработки СКЗИ для федеральных государственных нужд осуществляется государственным заказчиком по согласованию с ФСБ России.</w:t>
      </w:r>
    </w:p>
    <w:p w:rsidR="003D64A3" w:rsidRDefault="003D64A3">
      <w:pPr>
        <w:pStyle w:val="ConsPlusNormal"/>
        <w:ind w:firstLine="540"/>
        <w:jc w:val="both"/>
      </w:pPr>
      <w:r>
        <w:t xml:space="preserve">14. Разработка СКЗИ в интересах негосударственных организаций может осуществляться по заказу конкретного потребителя </w:t>
      </w:r>
      <w:hyperlink r:id="rId20" w:history="1">
        <w:r>
          <w:rPr>
            <w:color w:val="0000FF"/>
          </w:rPr>
          <w:t>информации</w:t>
        </w:r>
      </w:hyperlink>
      <w:r>
        <w:t xml:space="preserve"> конфиденциального характера или по инициативе разработчика СКЗИ. При этом в качестве заказчика СКЗИ может выступать любое лицо.</w:t>
      </w:r>
    </w:p>
    <w:p w:rsidR="003D64A3" w:rsidRDefault="003D64A3">
      <w:pPr>
        <w:pStyle w:val="ConsPlusNormal"/>
        <w:ind w:firstLine="540"/>
        <w:jc w:val="both"/>
      </w:pPr>
      <w:r>
        <w:t xml:space="preserve">15. Разработка СКЗИ осуществляется путем постановки и проведения необходимых научно-исследовательских работ (далее - НИР) по исследованию возможности создания нового образца СКЗИ и опытно-конструкторских работ (далее - </w:t>
      </w:r>
      <w:proofErr w:type="gramStart"/>
      <w:r>
        <w:t>ОКР</w:t>
      </w:r>
      <w:proofErr w:type="gramEnd"/>
      <w:r>
        <w:t>) по созданию нового образца СКЗИ или модернизации действующего образца СКЗИ.</w:t>
      </w:r>
    </w:p>
    <w:p w:rsidR="003D64A3" w:rsidRDefault="003D64A3">
      <w:pPr>
        <w:pStyle w:val="ConsPlusNormal"/>
        <w:ind w:firstLine="540"/>
        <w:jc w:val="both"/>
      </w:pPr>
      <w:r>
        <w:t>16. НИР по исследованию возможности создания нового образца СКЗИ проводится в соответствии с тактико-техническим заданием (далее - ТТЗ) или техническим заданием (далее - ТЗ), разработанным на основе национальных стандартов на проведение НИР.</w:t>
      </w:r>
    </w:p>
    <w:p w:rsidR="003D64A3" w:rsidRDefault="003D64A3">
      <w:pPr>
        <w:pStyle w:val="ConsPlusNormal"/>
        <w:ind w:firstLine="540"/>
        <w:jc w:val="both"/>
      </w:pPr>
      <w:r>
        <w:t xml:space="preserve">Допускается проведение исследований возможности создания нового образца СКЗИ в рамках составной части НИР. При этом функции заказчика возлагаются на головного исполнителя НИР, составной </w:t>
      </w:r>
      <w:proofErr w:type="gramStart"/>
      <w:r>
        <w:t>частью</w:t>
      </w:r>
      <w:proofErr w:type="gramEnd"/>
      <w:r>
        <w:t xml:space="preserve"> которой являются проведение исследований возможности создания нового образца СКЗИ.</w:t>
      </w:r>
    </w:p>
    <w:p w:rsidR="003D64A3" w:rsidRDefault="003D64A3">
      <w:pPr>
        <w:pStyle w:val="ConsPlusNormal"/>
        <w:ind w:firstLine="540"/>
        <w:jc w:val="both"/>
      </w:pPr>
      <w:r>
        <w:t>17. В ТТЗ или ТЗ на проведение НИР рекомендуется дополнительно включать сведения:</w:t>
      </w:r>
    </w:p>
    <w:p w:rsidR="003D64A3" w:rsidRDefault="003D64A3">
      <w:pPr>
        <w:pStyle w:val="ConsPlusNormal"/>
        <w:ind w:firstLine="540"/>
        <w:jc w:val="both"/>
      </w:pPr>
      <w:r>
        <w:t xml:space="preserve">о заказчике СКЗИ (для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средствами, при ее наличии, и срока ее действия, адрес юридического лица, телефон; </w:t>
      </w:r>
      <w:proofErr w:type="gramStart"/>
      <w:r>
        <w:t>для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средствами, при ее наличии, срок ее действия, адрес индивидуального предпринимателя и телефон);</w:t>
      </w:r>
      <w:proofErr w:type="gramEnd"/>
    </w:p>
    <w:p w:rsidR="003D64A3" w:rsidRDefault="003D64A3">
      <w:pPr>
        <w:pStyle w:val="ConsPlusNormal"/>
        <w:ind w:firstLine="540"/>
        <w:jc w:val="both"/>
      </w:pPr>
      <w:proofErr w:type="gramStart"/>
      <w:r>
        <w:t>о предполагаемой области применения планируемого к разработке нового образца СКЗИ (указывается система связи, в составе которой планируется использование создаваемого образца СКЗИ, ее основные технические характеристики, в том числе требования по безопасности информации, а также вид защищаемой информации (речевая, данные и т.д.);</w:t>
      </w:r>
      <w:proofErr w:type="gramEnd"/>
    </w:p>
    <w:p w:rsidR="003D64A3" w:rsidRDefault="003D64A3">
      <w:pPr>
        <w:pStyle w:val="ConsPlusNormal"/>
        <w:ind w:firstLine="540"/>
        <w:jc w:val="both"/>
      </w:pPr>
      <w:proofErr w:type="gramStart"/>
      <w:r>
        <w:t>о предполагаемом исполнителе НИР (приводятся данные о предполагаемом исполнителе (наименование юридического лица, его адрес, телефон) и соисполнителе (при его наличии)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 (при их наличии).</w:t>
      </w:r>
      <w:proofErr w:type="gramEnd"/>
    </w:p>
    <w:p w:rsidR="003D64A3" w:rsidRDefault="003D64A3">
      <w:pPr>
        <w:pStyle w:val="ConsPlusNormal"/>
        <w:ind w:firstLine="540"/>
        <w:jc w:val="both"/>
      </w:pPr>
      <w:r>
        <w:lastRenderedPageBreak/>
        <w:t>18. ТТЗ (ТЗ) на проведение НИР (составной части НИР) по исследованию возможности создания нового образца СКЗИ заказчик СКЗИ направляет на рассмотрение в ФСБ России, которая в течение двух месяцев с момента получения документов обязана согласовать ТТЗ (ТЗ) на проведение НИР (составной части НИР) или дать мотивированный отказ.</w:t>
      </w:r>
    </w:p>
    <w:p w:rsidR="003D64A3" w:rsidRDefault="003D64A3">
      <w:pPr>
        <w:pStyle w:val="ConsPlusNormal"/>
        <w:ind w:firstLine="540"/>
        <w:jc w:val="both"/>
      </w:pPr>
      <w:r>
        <w:t>Письменное согласование с ФСБ России ТТЗ (ТЗ) на проведение НИР (составной части НИР) является основанием для проведения НИР (составной части НИР).</w:t>
      </w:r>
    </w:p>
    <w:p w:rsidR="003D64A3" w:rsidRDefault="003D64A3">
      <w:pPr>
        <w:pStyle w:val="ConsPlusNormal"/>
        <w:ind w:firstLine="540"/>
        <w:jc w:val="both"/>
      </w:pPr>
      <w:r>
        <w:t xml:space="preserve">19. ТТЗ (ТЗ) на проведение НИР (составной части НИР), согласованное с ФСБ России, утверждается заказчиком СКЗИ. Экземпляр </w:t>
      </w:r>
      <w:proofErr w:type="gramStart"/>
      <w:r>
        <w:t>утвержденного</w:t>
      </w:r>
      <w:proofErr w:type="gramEnd"/>
      <w:r>
        <w:t xml:space="preserve"> ТТЗ (ТЗ) на проведение НИР (составной части НИР) направляется заказчиком СКЗИ в ФСБ России.</w:t>
      </w:r>
    </w:p>
    <w:p w:rsidR="003D64A3" w:rsidRDefault="003D64A3">
      <w:pPr>
        <w:pStyle w:val="ConsPlusNormal"/>
        <w:ind w:firstLine="540"/>
        <w:jc w:val="both"/>
      </w:pPr>
      <w:r>
        <w:t xml:space="preserve">20. Результатом НИР (составной части НИР) являются проект ТТЗ (ТЗ) на проведение </w:t>
      </w:r>
      <w:proofErr w:type="gramStart"/>
      <w:r>
        <w:t>ОКР</w:t>
      </w:r>
      <w:proofErr w:type="gramEnd"/>
      <w:r>
        <w:t xml:space="preserve"> по созданию нового образца СКЗИ или модернизации действующего образца СКЗИ и технико-экономическое обоснование данной ОКР.</w:t>
      </w:r>
    </w:p>
    <w:p w:rsidR="003D64A3" w:rsidRDefault="003D64A3">
      <w:pPr>
        <w:pStyle w:val="ConsPlusNormal"/>
        <w:ind w:firstLine="540"/>
        <w:jc w:val="both"/>
      </w:pPr>
      <w:r>
        <w:t xml:space="preserve">ТЗ разрабатывается на составную часть </w:t>
      </w:r>
      <w:proofErr w:type="gramStart"/>
      <w:r>
        <w:t>ОКР</w:t>
      </w:r>
      <w:proofErr w:type="gramEnd"/>
      <w:r>
        <w:t xml:space="preserve">, в рамках которой создается новый образец СКЗИ или проводится модернизация действующего образца СКЗИ. При этом функции заказчика выполняет головной исполнитель </w:t>
      </w:r>
      <w:proofErr w:type="gramStart"/>
      <w:r>
        <w:t>ОКР</w:t>
      </w:r>
      <w:proofErr w:type="gramEnd"/>
      <w:r>
        <w:t>, составной частью которой являются создание нового или модернизация действующего образца СКЗИ.</w:t>
      </w:r>
    </w:p>
    <w:p w:rsidR="003D64A3" w:rsidRDefault="003D64A3">
      <w:pPr>
        <w:pStyle w:val="ConsPlusNormal"/>
        <w:ind w:firstLine="540"/>
        <w:jc w:val="both"/>
      </w:pPr>
      <w:r>
        <w:t xml:space="preserve">21. </w:t>
      </w:r>
      <w:proofErr w:type="gramStart"/>
      <w:r>
        <w:t>ОКР</w:t>
      </w:r>
      <w:proofErr w:type="gramEnd"/>
      <w:r>
        <w:t xml:space="preserve"> (составная часть ОКР) по созданию нового образца СКЗИ или модернизации действующего образца СКЗИ проводится в соответствии с ТТЗ (ТЗ), разработанным на основе действующих стандартов на проведение ОКР (составной части ОКР).</w:t>
      </w:r>
    </w:p>
    <w:p w:rsidR="003D64A3" w:rsidRDefault="003D64A3">
      <w:pPr>
        <w:pStyle w:val="ConsPlusNormal"/>
        <w:ind w:firstLine="540"/>
        <w:jc w:val="both"/>
      </w:pPr>
      <w:r>
        <w:t xml:space="preserve">22. Разработка ТТЗ (ТЗ) на проведение </w:t>
      </w:r>
      <w:proofErr w:type="gramStart"/>
      <w:r>
        <w:t>ОКР</w:t>
      </w:r>
      <w:proofErr w:type="gramEnd"/>
      <w:r>
        <w:t xml:space="preserve"> (составной части ОКР) может осуществляться без предварительного выполнения НИР.</w:t>
      </w:r>
    </w:p>
    <w:p w:rsidR="003D64A3" w:rsidRDefault="003D64A3">
      <w:pPr>
        <w:pStyle w:val="ConsPlusNormal"/>
        <w:ind w:firstLine="540"/>
        <w:jc w:val="both"/>
      </w:pPr>
      <w:r>
        <w:t xml:space="preserve">23. В ТТЗ (ТЗ) на проведение </w:t>
      </w:r>
      <w:proofErr w:type="gramStart"/>
      <w:r>
        <w:t>ОКР</w:t>
      </w:r>
      <w:proofErr w:type="gramEnd"/>
      <w:r>
        <w:t xml:space="preserve"> (составной части ОКР) должны указываться следующие дополнительные сведения:</w:t>
      </w:r>
    </w:p>
    <w:p w:rsidR="003D64A3" w:rsidRDefault="003D64A3">
      <w:pPr>
        <w:pStyle w:val="ConsPlusNormal"/>
        <w:ind w:firstLine="540"/>
        <w:jc w:val="both"/>
      </w:pPr>
      <w:r>
        <w:t>по криптографической защите информации - 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СКЗИ;</w:t>
      </w:r>
    </w:p>
    <w:p w:rsidR="003D64A3" w:rsidRDefault="003D64A3">
      <w:pPr>
        <w:pStyle w:val="ConsPlusNormal"/>
        <w:ind w:firstLine="540"/>
        <w:jc w:val="both"/>
      </w:pPr>
      <w:proofErr w:type="gramStart"/>
      <w:r>
        <w:t>по условиям использования СКЗИ - требования, предъявляемые к условиям использования создаваемого нового образца СКЗИ или модернизируемого действующего образца СКЗИ в типовой схеме организации конфиденциальной связи, или исходные данные по сети (системе) конфиденциальной связи, в составе которой планируется использование создаваемого нового образца СКЗИ или модернизируемого действующего образца СКЗИ (типы каналов связи, скорость передачи информации, предполагаемое количество пользователей сети (системы) конфиденциальной связи, планируемая</w:t>
      </w:r>
      <w:proofErr w:type="gramEnd"/>
      <w:r>
        <w:t xml:space="preserve"> интенсивность информационного обмена, планирование размещения СКЗИ в помещениях, предназначенных для ведения переговоров, в ходе которых обсуждаются вопросы, содержащие </w:t>
      </w:r>
      <w:hyperlink r:id="rId21" w:history="1">
        <w:r>
          <w:rPr>
            <w:color w:val="0000FF"/>
          </w:rPr>
          <w:t>сведения</w:t>
        </w:r>
      </w:hyperlink>
      <w:r>
        <w:t>, составляющие государственную тайну, и т.д.);</w:t>
      </w:r>
    </w:p>
    <w:p w:rsidR="003D64A3" w:rsidRDefault="003D64A3">
      <w:pPr>
        <w:pStyle w:val="ConsPlusNormal"/>
        <w:ind w:firstLine="540"/>
        <w:jc w:val="both"/>
      </w:pPr>
      <w:r>
        <w:t>по ключам СКЗИ - количество ключей, используемых в СКЗИ, предполагаемый срок их действия, организация их смены, тип ключевого носителя и т.д.;</w:t>
      </w:r>
    </w:p>
    <w:p w:rsidR="003D64A3" w:rsidRDefault="003D64A3">
      <w:pPr>
        <w:pStyle w:val="ConsPlusNormal"/>
        <w:ind w:firstLine="540"/>
        <w:jc w:val="both"/>
      </w:pPr>
      <w:r>
        <w:t>по системе изготовления (распределения) ключей - вид системы изготовления ключей (встроенная в СКЗИ или внешняя), требования по безопасности информации, которые должны обеспечиваться применяемой системой изготовления (распределения) ключей и т.п.;</w:t>
      </w:r>
    </w:p>
    <w:p w:rsidR="003D64A3" w:rsidRDefault="003D64A3">
      <w:pPr>
        <w:pStyle w:val="ConsPlusNormal"/>
        <w:ind w:firstLine="540"/>
        <w:jc w:val="both"/>
      </w:pPr>
      <w:proofErr w:type="gramStart"/>
      <w:r>
        <w:t>по предполагаемому ходу выполнения работ - сведения по планируемому порядку и срокам проведения работ, включая проведение экспертных криптографических, инженерно-криптографических, специальных исследований СКЗИ и работ по выявлению в технических средствах, входящих в состав СКЗИ электронных устройств, предназначенных для негласного получения информации, разработку тактико-технических требований на ключевые документы (если предполагается изготовление ключевых документов внешней по отношению к СКЗИ системой изготовления) с указанием этапов</w:t>
      </w:r>
      <w:proofErr w:type="gramEnd"/>
      <w:r>
        <w:t xml:space="preserve"> </w:t>
      </w:r>
      <w:proofErr w:type="gramStart"/>
      <w:r>
        <w:t>ОКР</w:t>
      </w:r>
      <w:proofErr w:type="gramEnd"/>
      <w:r>
        <w:t>, на которых должны быть проведены планируемые работы.</w:t>
      </w:r>
    </w:p>
    <w:p w:rsidR="003D64A3" w:rsidRDefault="003D64A3">
      <w:pPr>
        <w:pStyle w:val="ConsPlusNormal"/>
        <w:ind w:firstLine="540"/>
        <w:jc w:val="both"/>
      </w:pPr>
      <w:r>
        <w:t xml:space="preserve">Кроме того, в ТТЗ (ТЗ) на проведение </w:t>
      </w:r>
      <w:proofErr w:type="gramStart"/>
      <w:r>
        <w:t>ОКР</w:t>
      </w:r>
      <w:proofErr w:type="gramEnd"/>
      <w:r>
        <w:t xml:space="preserve"> (составной части ОКР) рекомендуется включать сведения:</w:t>
      </w:r>
    </w:p>
    <w:p w:rsidR="003D64A3" w:rsidRDefault="003D64A3">
      <w:pPr>
        <w:pStyle w:val="ConsPlusNormal"/>
        <w:ind w:firstLine="540"/>
        <w:jc w:val="both"/>
      </w:pPr>
      <w:r>
        <w:t xml:space="preserve">о заказчике СКЗИ: 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 (при ее наличии) и срока ее действия, адрес юридического лица и телефон; </w:t>
      </w:r>
      <w:proofErr w:type="gramStart"/>
      <w:r>
        <w:t xml:space="preserve">для индивидуального предпринимателя - фамилия, имя, отчество, </w:t>
      </w:r>
      <w:r>
        <w:lastRenderedPageBreak/>
        <w:t>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 (при ее наличии), и срок ее действия, адрес индивидуального предпринимателя и телефон;</w:t>
      </w:r>
      <w:proofErr w:type="gramEnd"/>
    </w:p>
    <w:p w:rsidR="003D64A3" w:rsidRDefault="003D64A3">
      <w:pPr>
        <w:pStyle w:val="ConsPlusNormal"/>
        <w:ind w:firstLine="540"/>
        <w:jc w:val="both"/>
      </w:pPr>
      <w:proofErr w:type="gramStart"/>
      <w:r>
        <w:t>о предполагаемой области применения создаваемого (модернизируемого) образца СКЗИ: указывается система связи, в составе которой планируется использование создаваемого (модернизируемого) образца СКЗИ, ее основные технические характеристики, а также вид защищаемой информации (речевая, данные и т.д.).</w:t>
      </w:r>
      <w:proofErr w:type="gramEnd"/>
      <w:r>
        <w:t xml:space="preserve"> При модернизации СКЗИ также приводится полное наименование и индекс серийно выпускаемого или разрабатываемого образца СКЗИ;</w:t>
      </w:r>
    </w:p>
    <w:p w:rsidR="003D64A3" w:rsidRDefault="003D64A3">
      <w:pPr>
        <w:pStyle w:val="ConsPlusNormal"/>
        <w:ind w:firstLine="540"/>
        <w:jc w:val="both"/>
      </w:pPr>
      <w:r>
        <w:t>о предполагаемом разработчике и изготовителе создаваемых (модернизируемых) образцов СКЗИ: приводятся данные о предполагаемом разработчике (наименование юридического лица, его адрес, телефон) и соразработчике (при его наличии), а также изготовителе СКЗИ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3D64A3" w:rsidRDefault="003D64A3">
      <w:pPr>
        <w:pStyle w:val="ConsPlusNormal"/>
        <w:ind w:firstLine="540"/>
        <w:jc w:val="both"/>
      </w:pPr>
      <w:proofErr w:type="gramStart"/>
      <w:r>
        <w:t>о предполагаемом разработчике и изготовителе ключевых документов (в случае внешней системы изготовления): приводятся данные о предполагаемом разработчике (наименование юридического лица, его адрес, телефон) и соразработчике (при его наличии), а также изготовителе ключевых документов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  <w:proofErr w:type="gramEnd"/>
    </w:p>
    <w:p w:rsidR="003D64A3" w:rsidRDefault="003D64A3">
      <w:pPr>
        <w:pStyle w:val="ConsPlusNormal"/>
        <w:ind w:firstLine="540"/>
        <w:jc w:val="both"/>
      </w:pPr>
      <w:r>
        <w:t>о планируемом объеме выпуска создаваемых (модернизируемых) образцов СКЗИ: указывается количество планируемых к выпуску создаваемых (модернизируемых) образцов СКЗИ;</w:t>
      </w:r>
    </w:p>
    <w:p w:rsidR="003D64A3" w:rsidRDefault="003D64A3">
      <w:pPr>
        <w:pStyle w:val="ConsPlusNormal"/>
        <w:ind w:firstLine="540"/>
        <w:jc w:val="both"/>
      </w:pPr>
      <w:r>
        <w:t>о планируемом объеме выпуска ключевых документов: указывается планируемое среднегодовое количество изготавливаемых ключевых документов (в случае внешней системы изготовления) для создаваемых (модернизируемых) образцов СКЗИ;</w:t>
      </w:r>
    </w:p>
    <w:p w:rsidR="003D64A3" w:rsidRDefault="003D64A3">
      <w:pPr>
        <w:pStyle w:val="ConsPlusNormal"/>
        <w:ind w:firstLine="540"/>
        <w:jc w:val="both"/>
      </w:pPr>
      <w:r>
        <w:t>о планируемой стоимости единичного создаваемого (модернизируемого) образца СКЗИ: приводятся данные о планируемой стоимости единичного образца СКЗИ при организации серийного выпуска;</w:t>
      </w:r>
    </w:p>
    <w:p w:rsidR="003D64A3" w:rsidRDefault="003D64A3">
      <w:pPr>
        <w:pStyle w:val="ConsPlusNormal"/>
        <w:ind w:firstLine="540"/>
        <w:jc w:val="both"/>
      </w:pPr>
      <w:r>
        <w:t>о планируемой стоимости ключевых документов: приводятся данные о планируемой стоимости ключевых документов для создаваемого (модернизируемого) образца СКЗИ при организации их серийного выпуска;</w:t>
      </w:r>
    </w:p>
    <w:p w:rsidR="003D64A3" w:rsidRDefault="003D64A3">
      <w:pPr>
        <w:pStyle w:val="ConsPlusNormal"/>
        <w:ind w:firstLine="540"/>
        <w:jc w:val="both"/>
      </w:pPr>
      <w:r>
        <w:t>о реализации создаваемых (модернизируемых) образцов СКЗИ: указывается перечень юридических лиц и индивидуальных предпринимателей, с помощью которых планируется осуществлять реализацию создаваемых (модернизируемых) образцов СКЗИ,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3D64A3" w:rsidRDefault="003D64A3">
      <w:pPr>
        <w:pStyle w:val="ConsPlusNormal"/>
        <w:ind w:firstLine="540"/>
        <w:jc w:val="both"/>
      </w:pPr>
      <w:r>
        <w:t>о сервисном обслуживании СКЗИ: указывается перечень юридических лиц и индивидуальных предпринимателей, с помощью которых планируется осуществлять сервисное (техническое) обслуживание создаваемых (модернизируемых) образцов СКЗИ в процессе их использования, с указанием номеров лицензии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3D64A3" w:rsidRDefault="003D64A3">
      <w:pPr>
        <w:pStyle w:val="ConsPlusNormal"/>
        <w:ind w:firstLine="540"/>
        <w:jc w:val="both"/>
      </w:pPr>
      <w:r>
        <w:t>о предложениях по сопряжению с государственными сетями (системами) конфиденциальной связи: приводятся в случае необходимости организации обмена защищаемой информацией с государственными органами и (или) организациями, выполняющими государственные заказы.</w:t>
      </w:r>
    </w:p>
    <w:p w:rsidR="003D64A3" w:rsidRDefault="003D64A3">
      <w:pPr>
        <w:pStyle w:val="ConsPlusNormal"/>
        <w:ind w:firstLine="540"/>
        <w:jc w:val="both"/>
      </w:pPr>
      <w:r>
        <w:t xml:space="preserve">24. </w:t>
      </w:r>
      <w:proofErr w:type="gramStart"/>
      <w:r>
        <w:t>Требования к СКЗИ (цель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СКЗИ, требования к аппаратным, программно-аппаратным и программным средствам сети (системы) конфиденциальной связи, совместно с которыми предполагается использование создаваемого нового образца СКЗИ или модернизируемого действующего образца СКЗИ, требования к условиям размещения СКЗИ при их эксплуатации, требования к ключевой системе СКЗИ и</w:t>
      </w:r>
      <w:proofErr w:type="gramEnd"/>
      <w:r>
        <w:t xml:space="preserve"> т.д.) могут оформляться специальным техническим заданием (далее - СТЗ), которое является неотъемлемой частью общего ТТЗ (ТЗ) на проведение </w:t>
      </w:r>
      <w:proofErr w:type="gramStart"/>
      <w:r>
        <w:t>ОКР</w:t>
      </w:r>
      <w:proofErr w:type="gramEnd"/>
      <w:r>
        <w:t xml:space="preserve"> (составной части ОКР).</w:t>
      </w:r>
    </w:p>
    <w:p w:rsidR="003D64A3" w:rsidRDefault="003D64A3">
      <w:pPr>
        <w:pStyle w:val="ConsPlusNormal"/>
        <w:ind w:firstLine="540"/>
        <w:jc w:val="both"/>
      </w:pPr>
      <w:r>
        <w:lastRenderedPageBreak/>
        <w:t xml:space="preserve">25. ТТЗ (ТЗ) на проведение </w:t>
      </w:r>
      <w:proofErr w:type="gramStart"/>
      <w:r>
        <w:t>ОКР</w:t>
      </w:r>
      <w:proofErr w:type="gramEnd"/>
      <w:r>
        <w:t xml:space="preserve"> (составной части ОКР) или СТЗ заказчик СКЗИ направляет на рассмотрение в ФСБ России, которая в течение двух месяцев с момента получения документов обязана согласовать ТТЗ (ТЗ) или дать мотивированный отказ с указанием конкретного образца СКЗИ, рекомендуемого заказчику СКЗИ к использованию или модернизации.</w:t>
      </w:r>
    </w:p>
    <w:p w:rsidR="003D64A3" w:rsidRDefault="003D64A3">
      <w:pPr>
        <w:pStyle w:val="ConsPlusNormal"/>
        <w:ind w:firstLine="540"/>
        <w:jc w:val="both"/>
      </w:pPr>
      <w:r>
        <w:t xml:space="preserve">Письменное согласование с ФСБ России ТТЗ (ТЗ) на проведение </w:t>
      </w:r>
      <w:proofErr w:type="gramStart"/>
      <w:r>
        <w:t>ОКР</w:t>
      </w:r>
      <w:proofErr w:type="gramEnd"/>
      <w:r>
        <w:t xml:space="preserve"> (составной части ОКР) является основанием для проведения ОКР (составной части ОКР).</w:t>
      </w:r>
    </w:p>
    <w:p w:rsidR="003D64A3" w:rsidRDefault="003D64A3">
      <w:pPr>
        <w:pStyle w:val="ConsPlusNormal"/>
        <w:ind w:firstLine="540"/>
        <w:jc w:val="both"/>
      </w:pPr>
      <w:r>
        <w:t xml:space="preserve">26. ТТЗ (ТЗ) на проведение </w:t>
      </w:r>
      <w:proofErr w:type="gramStart"/>
      <w:r>
        <w:t>ОКР</w:t>
      </w:r>
      <w:proofErr w:type="gramEnd"/>
      <w:r>
        <w:t xml:space="preserve"> (составной части ОКР) или СТЗ, согласованное с ФСБ России, утверждается заказчиком СКЗИ. Один экземпляр утвержденного ТТЗ (ТЗ) на проведение </w:t>
      </w:r>
      <w:proofErr w:type="gramStart"/>
      <w:r>
        <w:t>ОКР</w:t>
      </w:r>
      <w:proofErr w:type="gramEnd"/>
      <w:r>
        <w:t xml:space="preserve"> (составной части ОКР) или СТЗ представляется заказчиком СКЗИ в экспертную организацию.</w:t>
      </w:r>
    </w:p>
    <w:p w:rsidR="003D64A3" w:rsidRDefault="003D64A3">
      <w:pPr>
        <w:pStyle w:val="ConsPlusNormal"/>
        <w:ind w:firstLine="540"/>
        <w:jc w:val="both"/>
      </w:pPr>
      <w:r>
        <w:t xml:space="preserve">27. При разработке СКЗИ рекомендуется использовать криптографические алгоритмы, утвержденные в качестве национальных стандартов или определенные перечнями, утверждаемыми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сентября 2002 года N 691 &lt;*&gt;.</w:t>
      </w:r>
    </w:p>
    <w:p w:rsidR="003D64A3" w:rsidRDefault="003D64A3">
      <w:pPr>
        <w:pStyle w:val="ConsPlusNormal"/>
        <w:ind w:firstLine="540"/>
        <w:jc w:val="both"/>
      </w:pPr>
      <w:r>
        <w:t>--------------------------------</w:t>
      </w:r>
    </w:p>
    <w:p w:rsidR="003D64A3" w:rsidRDefault="003D64A3">
      <w:pPr>
        <w:pStyle w:val="ConsPlusNormal"/>
        <w:ind w:firstLine="540"/>
        <w:jc w:val="both"/>
      </w:pPr>
      <w:r>
        <w:t>&lt;*&gt; Собрание законодательства Российской Федерации, 2002, N 39, ст. 3792.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>28.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СКЗИ. Оценка эксплуатационных характеристик применяемого носителя осуществляется разработчиком СКЗИ.</w:t>
      </w:r>
    </w:p>
    <w:p w:rsidR="003D64A3" w:rsidRDefault="003D64A3">
      <w:pPr>
        <w:pStyle w:val="ConsPlusNormal"/>
        <w:ind w:firstLine="540"/>
        <w:jc w:val="both"/>
      </w:pPr>
      <w:r>
        <w:t xml:space="preserve">В случае использования внешней системы изготовления </w:t>
      </w:r>
      <w:proofErr w:type="gramStart"/>
      <w:r>
        <w:t>ключей</w:t>
      </w:r>
      <w:proofErr w:type="gramEnd"/>
      <w:r>
        <w:t xml:space="preserve"> разработанные тактико-технические требования на ключевые документы направляются в экспертную организацию для проведения экспертизы и утверждения.</w:t>
      </w:r>
    </w:p>
    <w:p w:rsidR="003D64A3" w:rsidRDefault="003D64A3">
      <w:pPr>
        <w:pStyle w:val="ConsPlusNormal"/>
        <w:ind w:firstLine="540"/>
        <w:jc w:val="both"/>
      </w:pPr>
      <w:r>
        <w:t>На основе утвержденных тактико-технических требований выполняются работы, необходимые для организации серийного выпуска ключевых документов (включая разработку или приобретение аппаратно-программных средств, обеспечение требований по безопасности информации, подготовку технической, конструкторско-технологической и эксплуатационной документации и т.п.). В рамках этих работ создаются опытные образцы (макеты) ключевых документов, используемые при испытаниях штатного функционирования СКЗИ.</w:t>
      </w:r>
    </w:p>
    <w:p w:rsidR="003D64A3" w:rsidRDefault="003D64A3">
      <w:pPr>
        <w:pStyle w:val="ConsPlusNormal"/>
        <w:ind w:firstLine="540"/>
        <w:jc w:val="both"/>
      </w:pPr>
      <w:r>
        <w:t xml:space="preserve">ФСБ России проводит экспертизу </w:t>
      </w:r>
      <w:proofErr w:type="gramStart"/>
      <w:r>
        <w:t>результатов разработки внешней системы изготовления ключей</w:t>
      </w:r>
      <w:proofErr w:type="gramEnd"/>
      <w:r>
        <w:t xml:space="preserve"> и подготавливает заключение о соответствии изготавливаемых с ее использованием ключевых документов требованиям по безопасности информации.</w:t>
      </w:r>
    </w:p>
    <w:p w:rsidR="003D64A3" w:rsidRDefault="003D64A3">
      <w:pPr>
        <w:pStyle w:val="ConsPlusNormal"/>
        <w:ind w:firstLine="540"/>
        <w:jc w:val="both"/>
      </w:pPr>
      <w:r>
        <w:t xml:space="preserve">Разработка ключевых документов может осуществляться путем задания и проведения </w:t>
      </w:r>
      <w:proofErr w:type="gramStart"/>
      <w:r>
        <w:t>отдельной</w:t>
      </w:r>
      <w:proofErr w:type="gramEnd"/>
      <w:r>
        <w:t xml:space="preserve"> ОКР.</w:t>
      </w:r>
    </w:p>
    <w:p w:rsidR="003D64A3" w:rsidRDefault="003D64A3">
      <w:pPr>
        <w:pStyle w:val="ConsPlusNormal"/>
        <w:ind w:firstLine="540"/>
        <w:jc w:val="both"/>
      </w:pPr>
      <w:r>
        <w:t>29. Правила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России. О согласовании с ФСБ России на последней странице правил пользования СКЗИ разработчик СКЗИ делает соответствующую запись.</w:t>
      </w:r>
    </w:p>
    <w:p w:rsidR="003D64A3" w:rsidRDefault="003D64A3">
      <w:pPr>
        <w:pStyle w:val="ConsPlusNormal"/>
        <w:ind w:firstLine="540"/>
        <w:jc w:val="both"/>
      </w:pPr>
      <w:r>
        <w:t>30. При разработке СКЗИ создается рабочая конструкторская документация (далее - РКД) на СКЗИ и опытный образец (опытные образцы) СКЗИ, разработанный (разработанные) в соответствии с РКД на него (них).</w:t>
      </w:r>
    </w:p>
    <w:p w:rsidR="003D64A3" w:rsidRDefault="003D64A3">
      <w:pPr>
        <w:pStyle w:val="ConsPlusNormal"/>
        <w:ind w:firstLine="540"/>
        <w:jc w:val="both"/>
      </w:pPr>
      <w:r>
        <w:t xml:space="preserve">31. Составной частью разработки СКЗИ является проведение криптографических, инженерно-криптографических и специальных исследований СКЗИ (далее - тематические исследования СКЗИ), целью которых является оценка достаточности мер противодействия возможным угрозам безопасности информации, определенным моделью нарушителя, изложенной в СТЗ или ТТЗ (ТЗ) на проведение </w:t>
      </w:r>
      <w:proofErr w:type="gramStart"/>
      <w:r>
        <w:t>ОКР</w:t>
      </w:r>
      <w:proofErr w:type="gramEnd"/>
      <w:r>
        <w:t xml:space="preserve"> (составной части ОКР).</w:t>
      </w:r>
    </w:p>
    <w:p w:rsidR="003D64A3" w:rsidRDefault="003D64A3">
      <w:pPr>
        <w:pStyle w:val="ConsPlusNormal"/>
        <w:ind w:firstLine="540"/>
        <w:jc w:val="both"/>
      </w:pPr>
      <w:r>
        <w:t>32. Тематические исследования СКЗИ выполняются в процессе всего цикла создания, производства и эксплуатации СКЗИ организациями, имеющими право на осуществление отдельных видов деятельности, связанных с шифровальными (криптографическими) средствами (далее - специализированные организации).</w:t>
      </w:r>
    </w:p>
    <w:p w:rsidR="003D64A3" w:rsidRDefault="003D64A3">
      <w:pPr>
        <w:pStyle w:val="ConsPlusNormal"/>
        <w:ind w:firstLine="540"/>
        <w:jc w:val="both"/>
      </w:pPr>
      <w:r>
        <w:t>33. Экспертиза результатов тематических исследований СКЗИ осуществляется ФСБ России, по результатам которой определяется возможность допуска СКЗИ к эксплуатации.</w:t>
      </w:r>
    </w:p>
    <w:p w:rsidR="003D64A3" w:rsidRDefault="003D64A3">
      <w:pPr>
        <w:pStyle w:val="ConsPlusNormal"/>
        <w:ind w:firstLine="540"/>
        <w:jc w:val="both"/>
      </w:pPr>
      <w:r>
        <w:t xml:space="preserve">34. Тематические исследования СКЗИ и экспертиза их результатов являются отдельным этапом опытно-конструкторской работы, составляют ее неотъемлемую часть и не могут быть </w:t>
      </w:r>
      <w:r>
        <w:lastRenderedPageBreak/>
        <w:t>объединены с другими этапами выполнения ОКР.</w:t>
      </w:r>
    </w:p>
    <w:p w:rsidR="003D64A3" w:rsidRDefault="003D64A3">
      <w:pPr>
        <w:pStyle w:val="ConsPlusNormal"/>
        <w:ind w:firstLine="540"/>
        <w:jc w:val="both"/>
      </w:pPr>
      <w:r>
        <w:t>35. Состав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создаваемого нового образца СКЗИ или модернизируемого действующего образца СКЗИ, влияющих на выполнение заданных требований к СКЗИ, определяется разработчиком СКЗИ и согласовывается с заказчиком СКЗИ, специализированной организацией и ФСБ России.</w:t>
      </w:r>
    </w:p>
    <w:p w:rsidR="003D64A3" w:rsidRDefault="003D64A3">
      <w:pPr>
        <w:pStyle w:val="ConsPlusNormal"/>
        <w:ind w:firstLine="540"/>
        <w:jc w:val="both"/>
      </w:pPr>
      <w:r>
        <w:t>Оценка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 осуществляется разработчиком СКЗИ совместно со специализированной организацией.</w:t>
      </w:r>
    </w:p>
    <w:p w:rsidR="003D64A3" w:rsidRDefault="003D64A3">
      <w:pPr>
        <w:pStyle w:val="ConsPlusNormal"/>
        <w:ind w:firstLine="540"/>
        <w:jc w:val="both"/>
      </w:pPr>
      <w:r>
        <w:t xml:space="preserve">36. </w:t>
      </w:r>
      <w:proofErr w:type="gramStart"/>
      <w:r>
        <w:t>Результаты тематических исследований и оценки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требований, а также опытные образцы СКЗИ и аппаратные, программно-аппаратные и программные средства, необходимые для штатного функционирования СКЗИ, передаются в ФСБ России для проведения экспертизы.</w:t>
      </w:r>
      <w:proofErr w:type="gramEnd"/>
    </w:p>
    <w:p w:rsidR="003D64A3" w:rsidRDefault="003D64A3">
      <w:pPr>
        <w:pStyle w:val="ConsPlusNormal"/>
        <w:ind w:firstLine="540"/>
        <w:jc w:val="both"/>
      </w:pPr>
      <w:r>
        <w:t>Аппаратные, программно-аппаратные и программные средства, необходимые для штатного функционирования СКЗИ, и опытные образцы СКЗИ для проведения тематических исследований и экспертизы передаются специализированной организации и ФСБ России на время выполнения указанных исследований.</w:t>
      </w:r>
    </w:p>
    <w:p w:rsidR="003D64A3" w:rsidRDefault="003D64A3">
      <w:pPr>
        <w:pStyle w:val="ConsPlusNormal"/>
        <w:ind w:firstLine="540"/>
        <w:jc w:val="both"/>
      </w:pPr>
      <w:r>
        <w:t>Дальнейшее использование указанных опытных образцов СКЗИ и аппаратных, программно-аппаратных и программных средств определяется заказчиком СКЗИ.</w:t>
      </w:r>
    </w:p>
    <w:p w:rsidR="003D64A3" w:rsidRDefault="003D64A3">
      <w:pPr>
        <w:pStyle w:val="ConsPlusNormal"/>
        <w:ind w:firstLine="540"/>
        <w:jc w:val="both"/>
      </w:pPr>
      <w:r>
        <w:t>37. РКД на СКЗИ передается в производство при наличии:</w:t>
      </w:r>
    </w:p>
    <w:p w:rsidR="003D64A3" w:rsidRDefault="003D64A3">
      <w:pPr>
        <w:pStyle w:val="ConsPlusNormal"/>
        <w:ind w:firstLine="540"/>
        <w:jc w:val="both"/>
      </w:pPr>
      <w:r>
        <w:t>положительных результатов испытаний функционирования СКЗИ в штатных режимах;</w:t>
      </w:r>
    </w:p>
    <w:p w:rsidR="003D64A3" w:rsidRDefault="003D64A3">
      <w:pPr>
        <w:pStyle w:val="ConsPlusNormal"/>
        <w:ind w:firstLine="540"/>
        <w:jc w:val="both"/>
      </w:pPr>
      <w:r>
        <w:t>положительных результатов экспертизы тематических исследований СКЗИ;</w:t>
      </w:r>
    </w:p>
    <w:p w:rsidR="003D64A3" w:rsidRDefault="003D64A3">
      <w:pPr>
        <w:pStyle w:val="ConsPlusNormal"/>
        <w:ind w:firstLine="540"/>
        <w:jc w:val="both"/>
      </w:pPr>
      <w:r>
        <w:t>правил пользования СКЗИ, согласованных с ФСБ России.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center"/>
      </w:pPr>
      <w:r>
        <w:t>III. Порядок производства СКЗИ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>38. Принятие решения о производстве СКЗИ осуществляется после утверждения акта о завершении корректировки РКД на СКЗИ, доработки опытных образцов по результатам испытаний штатного функционирования СКЗИ и оценки их соответствия требованиям по безопасности информации.</w:t>
      </w:r>
    </w:p>
    <w:p w:rsidR="003D64A3" w:rsidRDefault="003D64A3">
      <w:pPr>
        <w:pStyle w:val="ConsPlusNormal"/>
        <w:ind w:firstLine="540"/>
        <w:jc w:val="both"/>
      </w:pPr>
      <w:r>
        <w:t>39. Производство СКЗИ осуществляется в соответствии с техническими условиями, согласованными с ФСБ России и специализированной организацией, проводившей тематические исследования СКЗИ.</w:t>
      </w:r>
    </w:p>
    <w:p w:rsidR="003D64A3" w:rsidRDefault="003D64A3">
      <w:pPr>
        <w:pStyle w:val="ConsPlusNormal"/>
        <w:ind w:firstLine="540"/>
        <w:jc w:val="both"/>
      </w:pPr>
      <w:r>
        <w:t>40. СКЗИ изготавливаются в полном соответствии с конструкцией и технологией изготовления опытных образцов СКЗИ, прошедших испытания на функционирование опытного образца СКЗИ в штатных режимах и имеющих положительное заключение экспертизы тематических исследований СКЗИ.</w:t>
      </w:r>
    </w:p>
    <w:p w:rsidR="003D64A3" w:rsidRDefault="003D64A3">
      <w:pPr>
        <w:pStyle w:val="ConsPlusNormal"/>
        <w:ind w:firstLine="540"/>
        <w:jc w:val="both"/>
      </w:pPr>
      <w:r>
        <w:t>41. Все изменения в конструкции СКЗИ и технологии их изготовления изготовитель СКЗИ должен согласовывать со специализированной организацией и ФСБ России. Согласование внесения изменений в конструкцию СКЗИ и технологию их изготовления осуществляется путем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заключений.</w:t>
      </w:r>
    </w:p>
    <w:p w:rsidR="003D64A3" w:rsidRDefault="003D64A3">
      <w:pPr>
        <w:pStyle w:val="ConsPlusNormal"/>
        <w:ind w:firstLine="540"/>
        <w:jc w:val="both"/>
      </w:pPr>
      <w:r>
        <w:t xml:space="preserve">42. Производство ключевых документов с использованием внешней системы изготовления осуществляется с использованием программно-аппаратных средств, созданных разработчиком ключевых документов, в соответствии с технической, конструкторско-технологической и эксплуатационной документацией при наличии положительного заключения ФСБ </w:t>
      </w:r>
      <w:proofErr w:type="gramStart"/>
      <w:r>
        <w:t>России</w:t>
      </w:r>
      <w:proofErr w:type="gramEnd"/>
      <w:r>
        <w:t xml:space="preserve"> о соответствии изготавливаемых с использованием данной системы ключевых документов заданным требованиям по безопасности информации.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center"/>
      </w:pPr>
      <w:r>
        <w:t>IV. Порядок реализации (распространения) СКЗИ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>43. СКЗИ реализуются (распространяются) вместе с правилами пользования ими, согласованными с ФСБ России.</w:t>
      </w:r>
    </w:p>
    <w:p w:rsidR="003D64A3" w:rsidRDefault="003D64A3">
      <w:pPr>
        <w:pStyle w:val="ConsPlusNormal"/>
        <w:ind w:firstLine="540"/>
        <w:jc w:val="both"/>
      </w:pPr>
      <w:r>
        <w:t>44. Реализация (распространение) СКЗИ и (или) РКД на них осуществляется юридическим лицом или индивидуальным предпринимателем, имеющим право на осуществление данного вида деятельности, связанного с шифровальными (криптографическими) средствами.</w:t>
      </w:r>
    </w:p>
    <w:p w:rsidR="003D64A3" w:rsidRDefault="003D64A3">
      <w:pPr>
        <w:pStyle w:val="ConsPlusNormal"/>
        <w:ind w:firstLine="540"/>
        <w:jc w:val="both"/>
      </w:pPr>
      <w:r>
        <w:t xml:space="preserve">45. Приобретение РКД на СКЗИ (включая тиражирование </w:t>
      </w:r>
      <w:proofErr w:type="gramStart"/>
      <w:r>
        <w:t>программных</w:t>
      </w:r>
      <w:proofErr w:type="gramEnd"/>
      <w:r>
        <w:t xml:space="preserve"> СКЗИ) осуществляют юридические лица, являющиеся разработчиками и (или) изготовителями СКЗИ.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jc w:val="center"/>
      </w:pPr>
      <w:r>
        <w:t>V. Порядок эксплуатации СКЗИ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>46. СКЗИ эксплуатируются в соответствии с правилами пользования ими. Все изменения условий использования СКЗИ, указанных в правилах пользования ими, должны согласовываться с ФСБ России и специализированной организацией, проводившей тематические исследования СКЗИ.</w:t>
      </w:r>
    </w:p>
    <w:p w:rsidR="003D64A3" w:rsidRDefault="003D64A3">
      <w:pPr>
        <w:pStyle w:val="ConsPlusNormal"/>
        <w:ind w:firstLine="540"/>
        <w:jc w:val="both"/>
      </w:pPr>
      <w:r>
        <w:t xml:space="preserve">В случае планирования размещения СКЗИ в помещениях, предназначенных для ведения переговоров, в ходе которых обсуждаются вопросы, содержащие </w:t>
      </w:r>
      <w:hyperlink r:id="rId23" w:history="1">
        <w:r>
          <w:rPr>
            <w:color w:val="0000FF"/>
          </w:rPr>
          <w:t>сведения</w:t>
        </w:r>
      </w:hyperlink>
      <w:r>
        <w:t>, составляющие государственную тайну, технические средства, входящие в состав СКЗИ, должны быть подвергнуты проверкам по выявлению устройств, предназначенных для негласного получения информации.</w:t>
      </w:r>
    </w:p>
    <w:p w:rsidR="003D64A3" w:rsidRDefault="003D64A3">
      <w:pPr>
        <w:pStyle w:val="ConsPlusNormal"/>
        <w:ind w:firstLine="540"/>
        <w:jc w:val="both"/>
      </w:pPr>
      <w:r>
        <w:t xml:space="preserve">47. СКЗИ, находящиеся в эксплуатации, должны подвергаться контрольным тематическим исследованиям, конкретные </w:t>
      </w:r>
      <w:proofErr w:type="gramStart"/>
      <w:r>
        <w:t>сроки</w:t>
      </w:r>
      <w:proofErr w:type="gramEnd"/>
      <w:r>
        <w:t xml:space="preserve"> проведения которых определяются заказчиком СКЗИ по согласованию с разработчиком СКЗИ, специализированной организацией и ФСБ России.</w:t>
      </w:r>
    </w:p>
    <w:p w:rsidR="003D64A3" w:rsidRDefault="003D64A3">
      <w:pPr>
        <w:pStyle w:val="ConsPlusNormal"/>
        <w:ind w:firstLine="540"/>
        <w:jc w:val="both"/>
      </w:pPr>
      <w:r>
        <w:t>48. СКЗИ и их опытные образцы подлежат поэкземплярному учету с использованием индексов или условных наименований и регистрационных номеров. Перечень индексов (условных наименований) и регистрационных номеров поэкземплярного учета СКЗИ и их опытных образцов определяет ФСБ России.</w:t>
      </w:r>
    </w:p>
    <w:p w:rsidR="003D64A3" w:rsidRDefault="003D64A3">
      <w:pPr>
        <w:pStyle w:val="ConsPlusNormal"/>
        <w:ind w:firstLine="540"/>
        <w:jc w:val="both"/>
      </w:pPr>
      <w:r>
        <w:t>Организация поэкземплярного учета опытных образцов СКЗИ возлагается на разработчика СКЗИ.</w:t>
      </w:r>
    </w:p>
    <w:p w:rsidR="003D64A3" w:rsidRDefault="003D64A3">
      <w:pPr>
        <w:pStyle w:val="ConsPlusNormal"/>
        <w:ind w:firstLine="540"/>
        <w:jc w:val="both"/>
      </w:pPr>
      <w:r>
        <w:t xml:space="preserve">Организация поэкземплярного учета </w:t>
      </w:r>
      <w:proofErr w:type="gramStart"/>
      <w:r>
        <w:t>изготовленных</w:t>
      </w:r>
      <w:proofErr w:type="gramEnd"/>
      <w:r>
        <w:t xml:space="preserve"> СКЗИ возлагается на изготовителя СКЗИ.</w:t>
      </w:r>
    </w:p>
    <w:p w:rsidR="003D64A3" w:rsidRDefault="003D64A3">
      <w:pPr>
        <w:pStyle w:val="ConsPlusNormal"/>
        <w:ind w:firstLine="540"/>
        <w:jc w:val="both"/>
      </w:pPr>
      <w:r>
        <w:t xml:space="preserve">Организация поэкземплярного учета </w:t>
      </w:r>
      <w:proofErr w:type="gramStart"/>
      <w:r>
        <w:t>используемых</w:t>
      </w:r>
      <w:proofErr w:type="gramEnd"/>
      <w:r>
        <w:t xml:space="preserve"> СКЗИ возлагается на заказчика СКЗИ.</w:t>
      </w:r>
    </w:p>
    <w:p w:rsidR="003D64A3" w:rsidRDefault="003D64A3">
      <w:pPr>
        <w:pStyle w:val="ConsPlusNormal"/>
        <w:ind w:firstLine="540"/>
        <w:jc w:val="both"/>
      </w:pPr>
      <w:r>
        <w:t>49. Организация централизованного (количественного) поэкземплярного учета опытных образцов СКЗИ, а также изготовленных и используемых СКЗИ осуществляется ФСБ России.</w:t>
      </w:r>
    </w:p>
    <w:p w:rsidR="003D64A3" w:rsidRDefault="003D64A3">
      <w:pPr>
        <w:pStyle w:val="ConsPlusNormal"/>
        <w:ind w:firstLine="540"/>
        <w:jc w:val="both"/>
      </w:pPr>
      <w:r>
        <w:t xml:space="preserve">50. </w:t>
      </w:r>
      <w:proofErr w:type="gramStart"/>
      <w:r>
        <w:t xml:space="preserve">Контроль за соблюдением правил пользования СКЗИ и условий их использования, указанных в правилах пользования на них, а также условий производства ключевых документов, осуществляется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&lt;*&gt;.</w:t>
      </w:r>
      <w:proofErr w:type="gramEnd"/>
    </w:p>
    <w:p w:rsidR="003D64A3" w:rsidRDefault="003D64A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ФСБ РФ от 12.04.2010 N 173)</w:t>
      </w:r>
    </w:p>
    <w:p w:rsidR="003D64A3" w:rsidRDefault="003D64A3">
      <w:pPr>
        <w:pStyle w:val="ConsPlusNormal"/>
        <w:ind w:firstLine="540"/>
        <w:jc w:val="both"/>
      </w:pPr>
      <w:r>
        <w:t>--------------------------------</w:t>
      </w:r>
    </w:p>
    <w:p w:rsidR="003D64A3" w:rsidRDefault="003D64A3">
      <w:pPr>
        <w:pStyle w:val="ConsPlusNormal"/>
        <w:ind w:firstLine="540"/>
        <w:jc w:val="both"/>
      </w:pPr>
      <w:r>
        <w:t>&lt;*&gt; Собрание законодательства Российской Федерации, 2008, N 52 (ч. I), ст. 6249; 2009, N 18 (ч. I), ст. 2140; N 29, ст. 3601; N 48, ст. 5711; N 52 (ч. I), ст. 6441.</w:t>
      </w:r>
    </w:p>
    <w:p w:rsidR="003D64A3" w:rsidRDefault="003D64A3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ФСБ РФ от 12.04.2010 N 173)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  <w:r>
        <w:t xml:space="preserve">51. </w:t>
      </w:r>
      <w:proofErr w:type="gramStart"/>
      <w:r>
        <w:t>Контроль за</w:t>
      </w:r>
      <w:proofErr w:type="gramEnd"/>
      <w:r>
        <w:t xml:space="preserve"> соблюдением правил пользования СКЗИ и условий их использования, указанных в правилах пользования на них, осуществляется:</w:t>
      </w:r>
    </w:p>
    <w:p w:rsidR="003D64A3" w:rsidRDefault="003D64A3">
      <w:pPr>
        <w:pStyle w:val="ConsPlusNormal"/>
        <w:ind w:firstLine="540"/>
        <w:jc w:val="both"/>
      </w:pPr>
      <w:r>
        <w:t>обладателем, пользователем (потребителем) защищаемой информации, установившим режим защиты информации с применением СКЗИ;</w:t>
      </w:r>
    </w:p>
    <w:p w:rsidR="003D64A3" w:rsidRDefault="003D64A3">
      <w:pPr>
        <w:pStyle w:val="ConsPlusNormal"/>
        <w:ind w:firstLine="540"/>
        <w:jc w:val="both"/>
      </w:pPr>
      <w:r>
        <w:t>собственником (владельцем) информационных ресурсов (информационных систем), в составе которых применяются СКЗИ;</w:t>
      </w:r>
    </w:p>
    <w:p w:rsidR="003D64A3" w:rsidRDefault="003D64A3">
      <w:pPr>
        <w:pStyle w:val="ConsPlusNormal"/>
        <w:ind w:firstLine="540"/>
        <w:jc w:val="both"/>
      </w:pPr>
      <w:r>
        <w:t xml:space="preserve">ФСБ России в рамках </w:t>
      </w:r>
      <w:proofErr w:type="gramStart"/>
      <w:r>
        <w:t>контроля за</w:t>
      </w:r>
      <w:proofErr w:type="gramEnd"/>
      <w:r>
        <w:t xml:space="preserve">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3D64A3" w:rsidRDefault="003D64A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условий производства ключевых документов, указанных в технической, конструкторско-технологической и эксплуатационной документации к внешней </w:t>
      </w:r>
      <w:r>
        <w:lastRenderedPageBreak/>
        <w:t>системе изготовления ключей, осуществляется изготовителем ключевых документов, а также ФСБ России в рамках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3D64A3" w:rsidRDefault="003D64A3">
      <w:pPr>
        <w:pStyle w:val="ConsPlusNormal"/>
        <w:ind w:firstLine="540"/>
        <w:jc w:val="both"/>
      </w:pPr>
      <w:r>
        <w:t xml:space="preserve">52. </w:t>
      </w:r>
      <w:proofErr w:type="gramStart"/>
      <w:r>
        <w:t xml:space="preserve">С целью оценки обоснованности и достаточности мер, принятых для защиты </w:t>
      </w:r>
      <w:hyperlink r:id="rId27" w:history="1">
        <w:r>
          <w:rPr>
            <w:color w:val="0000FF"/>
          </w:rPr>
          <w:t>информации</w:t>
        </w:r>
      </w:hyperlink>
      <w:r>
        <w:t xml:space="preserve"> конфиденциального характера, обладатель, пользователь (потребитель) данной информации, установивший режим ее защиты с применением СКЗИ, а также собственник (владелец) информационных ресурсов (информационных систем), в составе которых применяются СКЗИ, вправе обратиться в ФСБ России с просьбой о проведении контроля за соблюдением правил пользования СКЗИ и условий их использования, указанных в правилах</w:t>
      </w:r>
      <w:proofErr w:type="gramEnd"/>
      <w:r>
        <w:t xml:space="preserve"> пользования СКЗИ.</w:t>
      </w: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ind w:firstLine="540"/>
        <w:jc w:val="both"/>
      </w:pPr>
    </w:p>
    <w:p w:rsidR="003D64A3" w:rsidRDefault="003D6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AE6" w:rsidRDefault="00D65AE6">
      <w:bookmarkStart w:id="1" w:name="_GoBack"/>
      <w:bookmarkEnd w:id="1"/>
    </w:p>
    <w:sectPr w:rsidR="00D65AE6" w:rsidSect="00F7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A3"/>
    <w:rsid w:val="003D64A3"/>
    <w:rsid w:val="00B2445A"/>
    <w:rsid w:val="00D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5D899D9D8720F61D36D9933D8795935C4C742C789B08A4E2D69CED96E0522932185B75D089BC4ApCL" TargetMode="External"/><Relationship Id="rId13" Type="http://schemas.openxmlformats.org/officeDocument/2006/relationships/hyperlink" Target="consultantplus://offline/ref=ACF25D899D9D8720F61D36D9933D8795935F487F2A7A9B08A4E2D69CED96E0522932185B75D08BBD4ApCL" TargetMode="External"/><Relationship Id="rId18" Type="http://schemas.openxmlformats.org/officeDocument/2006/relationships/hyperlink" Target="consultantplus://offline/ref=ACF25D899D9D8720F61D36D9933D879593504270297A9B08A4E2D69CED49p6L" TargetMode="External"/><Relationship Id="rId26" Type="http://schemas.openxmlformats.org/officeDocument/2006/relationships/hyperlink" Target="consultantplus://offline/ref=ACF25D899D9D8720F61D36D9933D8795935C4C742C789B08A4E2D69CED96E0522932185B75D089BD4Ap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25D899D9D8720F61D36D9933D87959B5B427E2C71C602ACBBDA9E4EpAL" TargetMode="External"/><Relationship Id="rId7" Type="http://schemas.openxmlformats.org/officeDocument/2006/relationships/hyperlink" Target="consultantplus://offline/ref=ACF25D899D9D8720F61D36D9933D8795905D4C772E71C602ACBBDA9E4EpAL" TargetMode="External"/><Relationship Id="rId12" Type="http://schemas.openxmlformats.org/officeDocument/2006/relationships/hyperlink" Target="consultantplus://offline/ref=ACF25D899D9D8720F61D36D9933D8795915043722B71C602ACBBDA9EEA99BF452E7B145A75D0884Bp9L" TargetMode="External"/><Relationship Id="rId17" Type="http://schemas.openxmlformats.org/officeDocument/2006/relationships/hyperlink" Target="consultantplus://offline/ref=ACF25D899D9D8720F61D36D9933D87959B5B427E2C71C602ACBBDA9E4EpAL" TargetMode="External"/><Relationship Id="rId25" Type="http://schemas.openxmlformats.org/officeDocument/2006/relationships/hyperlink" Target="consultantplus://offline/ref=ACF25D899D9D8720F61D36D9933D8795935C4C742C789B08A4E2D69CED96E0522932185B75D089BD4Ap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25D899D9D8720F61D36D9933D87959B5B427E2C71C602ACBBDA9E4EpAL" TargetMode="External"/><Relationship Id="rId20" Type="http://schemas.openxmlformats.org/officeDocument/2006/relationships/hyperlink" Target="consultantplus://offline/ref=ACF25D899D9D8720F61D36D9933D87959B5B427E2C71C602ACBBDA9E4Ep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25D899D9D8720F61D36D9933D8795935C4C742C789B08A4E2D69CED96E0522932185B75D089BC4ApCL" TargetMode="External"/><Relationship Id="rId11" Type="http://schemas.openxmlformats.org/officeDocument/2006/relationships/hyperlink" Target="consultantplus://offline/ref=ACF25D899D9D8720F61D36D9933D8795935A43712F739B08A4E2D69CED96E0522932185B75D089BD4Ap1L" TargetMode="External"/><Relationship Id="rId24" Type="http://schemas.openxmlformats.org/officeDocument/2006/relationships/hyperlink" Target="consultantplus://offline/ref=ACF25D899D9D8720F61D36D9933D879593504273247F9B08A4E2D69CED49p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F25D899D9D8720F61D36D9933D87959B5B427E2C71C602ACBBDA9E4EpAL" TargetMode="External"/><Relationship Id="rId23" Type="http://schemas.openxmlformats.org/officeDocument/2006/relationships/hyperlink" Target="consultantplus://offline/ref=ACF25D899D9D8720F61D36D9933D87959B5B427E2C71C602ACBBDA9E4Ep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CF25D899D9D8720F61D36D9933D87959B5B427E2C71C602ACBBDA9E4EpAL" TargetMode="External"/><Relationship Id="rId19" Type="http://schemas.openxmlformats.org/officeDocument/2006/relationships/hyperlink" Target="consultantplus://offline/ref=ACF25D899D9D8720F61D36D9933D87959B5B427E2C71C602ACBBDA9E4E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5D899D9D8720F61D36D9933D8795935F4F752B799B08A4E2D69CED96E0522932185B75D089BB4Ap6L" TargetMode="External"/><Relationship Id="rId14" Type="http://schemas.openxmlformats.org/officeDocument/2006/relationships/hyperlink" Target="consultantplus://offline/ref=ACF25D899D9D8720F61D36D9933D8795935F487F2A7A9B08A4E2D69CED96E0522932185B75D089B84Ap4L" TargetMode="External"/><Relationship Id="rId22" Type="http://schemas.openxmlformats.org/officeDocument/2006/relationships/hyperlink" Target="consultantplus://offline/ref=ACF25D899D9D8720F61D36D9933D8795915043722B71C602ACBBDA9EEA99BF452E7B145A75D0894BpDL" TargetMode="External"/><Relationship Id="rId27" Type="http://schemas.openxmlformats.org/officeDocument/2006/relationships/hyperlink" Target="consultantplus://offline/ref=ACF25D899D9D8720F61D36D9933D87959B5B427E2C71C602ACBBDA9E4E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2015-12-24T11:41:00Z</dcterms:created>
  <dcterms:modified xsi:type="dcterms:W3CDTF">2015-12-24T11:42:00Z</dcterms:modified>
</cp:coreProperties>
</file>